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99" w:rsidRDefault="005A7699" w:rsidP="00AC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бюджетное дошкольное образовательной учреждение «Детский сад общеразвивающего вида №5 «Калинка»</w:t>
      </w:r>
    </w:p>
    <w:p w:rsidR="005A7699" w:rsidRDefault="005A7699" w:rsidP="00AC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5A7699" w:rsidRDefault="005A7699" w:rsidP="00AC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5A7699" w:rsidRDefault="005A7699" w:rsidP="00AC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5A7699" w:rsidRDefault="005A7699" w:rsidP="00AC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5A7699" w:rsidRPr="005A7699" w:rsidRDefault="005A7699" w:rsidP="005A76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</w:pPr>
      <w:r w:rsidRPr="005A7699">
        <w:rPr>
          <w:rFonts w:ascii="Times New Roman" w:eastAsia="Times New Roman" w:hAnsi="Times New Roman" w:cs="Times New Roman"/>
          <w:bCs/>
          <w:kern w:val="36"/>
          <w:sz w:val="72"/>
          <w:szCs w:val="72"/>
          <w:u w:val="single"/>
          <w:lang w:eastAsia="ru-RU"/>
        </w:rPr>
        <w:t>Доклад к педагогическому совету на тему:</w:t>
      </w:r>
    </w:p>
    <w:p w:rsidR="005A7699" w:rsidRDefault="005A7699" w:rsidP="00AC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="00AC4F9D" w:rsidRPr="00AC4F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образовательной деятельности </w:t>
      </w:r>
      <w:r w:rsidR="00AC4F9D" w:rsidRPr="00AC4F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детьми дошкольного возраста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современных условиях реализации ФГОС</w:t>
      </w:r>
      <w:r w:rsidR="00744F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AC4F9D" w:rsidRPr="00AC4F9D" w:rsidRDefault="005A7699" w:rsidP="00AC4F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</w:t>
      </w:r>
      <w:r w:rsidR="00AC4F9D" w:rsidRPr="00AC4F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детьми с ОВЗ)</w:t>
      </w:r>
    </w:p>
    <w:p w:rsidR="005A7699" w:rsidRDefault="000A33F7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Pr="005A7699" w:rsidRDefault="005A7699" w:rsidP="005A769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Выполнила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5A7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5A769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зам.зав.по</w:t>
      </w:r>
      <w:proofErr w:type="spellEnd"/>
      <w:r w:rsidRPr="005A76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ВМР МБДОУ №5 «Калинка»</w:t>
      </w:r>
    </w:p>
    <w:p w:rsidR="005A7699" w:rsidRPr="005A7699" w:rsidRDefault="005A7699" w:rsidP="005A769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7699">
        <w:rPr>
          <w:rFonts w:ascii="Times New Roman" w:eastAsia="Times New Roman" w:hAnsi="Times New Roman" w:cs="Times New Roman"/>
          <w:sz w:val="32"/>
          <w:szCs w:val="32"/>
          <w:lang w:eastAsia="ru-RU"/>
        </w:rPr>
        <w:t>Хатит Бэлла Адамовна</w:t>
      </w:r>
    </w:p>
    <w:p w:rsidR="005A7699" w:rsidRPr="005A7699" w:rsidRDefault="005A7699" w:rsidP="005A769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699" w:rsidRDefault="005A7699" w:rsidP="005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пгт.Энем</w:t>
      </w:r>
      <w:proofErr w:type="spellEnd"/>
    </w:p>
    <w:p w:rsidR="005A7699" w:rsidRDefault="005A7699" w:rsidP="005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</w:t>
      </w:r>
    </w:p>
    <w:p w:rsidR="005A7699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F9D" w:rsidRPr="00AC4F9D" w:rsidRDefault="005A7699" w:rsidP="00AC4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0A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4F9D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боюсь еще и еще раз повторить: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A3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о здоровье – это важнейший труд воспитателя.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жизнерадостности, бодрости детей зависит их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духовная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жизнь, мировоззрение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умственное развитие,</w:t>
      </w:r>
    </w:p>
    <w:p w:rsidR="00AC4F9D" w:rsidRPr="00AC4F9D" w:rsidRDefault="00AC4F9D" w:rsidP="00AC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знаний, вера в свои силы.</w:t>
      </w:r>
    </w:p>
    <w:p w:rsidR="00AC4F9D" w:rsidRPr="00AC4F9D" w:rsidRDefault="00AC4F9D" w:rsidP="005A7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</w:t>
      </w:r>
      <w:r w:rsidR="005A76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Дети с ограниченными возможностями здоровья (ОВЗ) - это дети, состояние здоровья которых препятствует освоению образовательных программ вне специальных условий обучения и воспитания.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Группа дошкольников с ОВЗ чрезвычайно неоднородна. Это определяется, прежде всего, тем, что в нее входят дети с разными нарушениями развития: нарушениями слуха, зрения, речи, опорно-двигательного аппарата, интеллекта, с выраженными расстройствами эмоционально-волевой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сферы, с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задержкой и комплексными нарушениями развития.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Получение детьми с ограниченными возможностями здоровья и детьми-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инвалидами образования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 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 и социально-экономического развития Российской Федерации.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Задача педагогов, воспитателей и родителей помочь детям с ограниченными возможностями здоровья понять, что они не одиноки, что они не являются изгоем в обществе и могут наравне со всеми детьми расти, развиваться и добиваться новых достижений, не отставая от своих сверстников. Необходимо общаться с детьми, учить ребенка думать, размышлять, сопереживать.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Все большее распространение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 инклюзивное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детей с ОВЗ в условиях специальной группы в массовом детском саду и среди сверстников в обычной группе. Даже дети со значительными нарушениями могут быть интегрированы по 2-3 человека в обычную группу, но при этом им требуется не только индивидуальный подход, но и специальное обучение.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Если в дошкольное образовательное учреждение поступают дети с ОВЗ, обследованием занимаются специалисты (педагог-психолог, учитель-логопед, учитель-дефектолог), а воспитатель знакомится с полученными ими данными. 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План изучения ребенка включает такие мероприятия, как: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родителями;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медицинской карты ребенка;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физического развития;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психического развития: характеристика детских видов деятельности и познавательных психических процессов, речи.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Далее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руководством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психолога в дошкольном учреждении разрабатываются индивидуальные карты развития определенного содержания.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Модель профессиональной взаимосвязи всех специалистов ДОУ (педагога-психолога, учителя-логопеда, воспитателя, музыкального руководителя, инструктора по физической культуре) в работе с ребенком с особыми образовательными потребностями следующая: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Педагог-психолог: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взаимодействие педагогов;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коррекционные программы индивидуального развития ребенка;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психопрофилактическую и психодиагностическую работу с детьми;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 специальную коррекционную работу с детьми, входящими в группу риска;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 уровень психологической компетентности педагогов детского сада;</w:t>
      </w:r>
    </w:p>
    <w:p w:rsidR="00AC4F9D" w:rsidRPr="00AC4F9D" w:rsidRDefault="00AC4F9D" w:rsidP="00AC4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консультативную работу с родителями.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Учитель-логопед:</w:t>
      </w:r>
    </w:p>
    <w:p w:rsidR="00AC4F9D" w:rsidRPr="00AC4F9D" w:rsidRDefault="00AC4F9D" w:rsidP="00AC4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диагностирует уровень </w:t>
      </w:r>
      <w:proofErr w:type="spellStart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импрессивной</w:t>
      </w:r>
      <w:proofErr w:type="spellEnd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экспрессивной речи;</w:t>
      </w:r>
    </w:p>
    <w:p w:rsidR="00AC4F9D" w:rsidRPr="00AC4F9D" w:rsidRDefault="00AC4F9D" w:rsidP="00AC4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 индивидуальные планы развития;</w:t>
      </w:r>
    </w:p>
    <w:p w:rsidR="00AC4F9D" w:rsidRPr="00AC4F9D" w:rsidRDefault="00AC4F9D" w:rsidP="00AC4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индивидуальные занятия (постановка правильного речевого дыхания, коррекция звуков, их автоматизация, дифференциация и введение в самостоятельную речь), подгрупповые занятия (формирование фонематических процессов);</w:t>
      </w:r>
    </w:p>
    <w:p w:rsidR="00AC4F9D" w:rsidRPr="00AC4F9D" w:rsidRDefault="00AC4F9D" w:rsidP="00AC4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 педагогических работников и родителей о применении логопедических методов и технологий коррекционно-развивающей работы;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руководитель:</w:t>
      </w:r>
    </w:p>
    <w:p w:rsidR="00AC4F9D" w:rsidRPr="00AC4F9D" w:rsidRDefault="00AC4F9D" w:rsidP="00AC4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музыкальное и эстетическое воспитание детей;</w:t>
      </w:r>
    </w:p>
    <w:p w:rsidR="00AC4F9D" w:rsidRPr="00AC4F9D" w:rsidRDefault="00AC4F9D" w:rsidP="00AC4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 психологическое, речевое и физическое развитие детей при подбор материала для занятий;</w:t>
      </w:r>
    </w:p>
    <w:p w:rsidR="00AC4F9D" w:rsidRPr="00AC4F9D" w:rsidRDefault="00AC4F9D" w:rsidP="00AC4F9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 на занятиях элементы музыкотерапии и др.  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культуре:</w:t>
      </w:r>
    </w:p>
    <w:p w:rsidR="00AC4F9D" w:rsidRPr="00AC4F9D" w:rsidRDefault="00AC4F9D" w:rsidP="00AC4F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укрепление здоровья детей;</w:t>
      </w:r>
    </w:p>
    <w:p w:rsidR="00AC4F9D" w:rsidRPr="00AC4F9D" w:rsidRDefault="00AC4F9D" w:rsidP="00AC4F9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Совершенствует психомоторные способности дошкольников.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занятия по продуктивным видам деятельности (рисование, лепка, конструирование) по подгруппам и индивидуально. Организует совместную и самостоятельную деятельность детей;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 культурно-гигиенические навыки, развивает тонкую и общую моторику;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индивидуальную работу с детьми по заданиям и с учетом рекомендаций специалистов (педагога-психолога, учителя-логопеда);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 </w:t>
      </w:r>
      <w:proofErr w:type="spellStart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технологии, создает благоприятный микроклимат в группе;</w:t>
      </w:r>
    </w:p>
    <w:p w:rsidR="00AC4F9D" w:rsidRPr="00AC4F9D" w:rsidRDefault="00AC4F9D" w:rsidP="00AC4F9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консультирует родителей о формировании культурно-гигиенических навыков, об индивидуальных особенностях ребенка, об уровне развития мелкой моторики.</w:t>
      </w:r>
    </w:p>
    <w:bookmarkEnd w:id="0"/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Медицинский персонал: </w:t>
      </w:r>
    </w:p>
    <w:p w:rsidR="00AC4F9D" w:rsidRPr="00AC4F9D" w:rsidRDefault="00AC4F9D" w:rsidP="00AC4F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 лечебно-профилактические и оздоровительные мероприятия;</w:t>
      </w:r>
    </w:p>
    <w:p w:rsidR="00AC4F9D" w:rsidRPr="005A7699" w:rsidRDefault="00AC4F9D" w:rsidP="005A769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 контроль за состоянием здоровья детей посредством регулярных осмотров, за соблюдением требований санитарно-эпидемиологических норм.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Для оптимального осуществления интеграции на этапе дошкольного детства необходимо соблюдать специальные условия воспитания и обучения детей с ОВЗ, организовывать без барьерную среду их жизнедеятельности. В процессе образовательной деятельности в детском саду важно гибко сочетать индивидуальный и дифференцированный подходы, что будет спо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собствовать активному участию детей в жизни коллектива.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условий повышения эффективности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 педагогической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является создание адекватной возможностям ребенка предметно-развивающей среды, то есть системы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ловий, обеспечивающих полноценное развитие всех видов детской деятельности,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высших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психических функций и ста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новление личности ребенка.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большинства детей характерны моторные трудности, двигательная расторможенность, низкая работоспособность, что требует внесения изменений в планирование образовательной деятельности и режим дня. В режиме дня должны быть предусмотрены увеличение времени, отводимого на проведе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гигиенических процедур, прием пищи. Предусматривается широкое варьирование организационных форм образовательной ра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боты: групповых, подгрупповых, индивидуальных.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с ОВЗ необходим адаптационный период. Адапта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ция—это часть приспособительных реакций ребенка, который может испыты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трудности при вхождении в интеграционное пространство (не вступает в контакт, не отпускает родителей, отказывается от еды, игрушек и др.). В этот период воспитатель должен снять стресс, обеспечить положительное эмо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циональное состояние дошкольника, создать спокойную обстановку, нала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контакт с ребенком и родителями.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и проведения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развивающих мероприятий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 знать некоторые особенности дидактического материала. При подборе материала для детей с нарушениями зрения надо учитывать его размеры, контрастность цветов; для детей с нарушениями опорно-двигательного ап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парата подбирать выраженную, легко ощутимую тактильную поверхность.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возможностями детей с ОВЗ определяются методы обучения и технологии. При планировании работы важно использовать наиболее доступ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методы: наглядные, практические, словесные.  Вопрос о рациональном выборе системы методов и отдельных методичес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приемов,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решается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 в каждом конкретном случае. 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программа не может быть освоена из-за тяжести физических, психических нарушений, проектируются индивидуальные коррекционные программы, направленные на социализацию воспитанни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и способствующие нормализации эмоционального поведения, форми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рованию навыков самообслуживания, игровых действий, предметной де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организовать активную работу с родителями.  Методы могут быть абсолютно разными по форме, но направленные на решение одной проблемы – объединить работу семьи и педагогов в единое целое.    Только при совместной и непрерывной работе педагогов и семьи будет положительный результат.  Можно рассматривать следующие формы работы:</w:t>
      </w:r>
    </w:p>
    <w:p w:rsidR="00AC4F9D" w:rsidRPr="00AC4F9D" w:rsidRDefault="00AC4F9D" w:rsidP="00AC4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Консультирование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дифференцированный подход к каждой семье, имеющей «особого» ребенка. Главное, чтобы родители верили в своих детей и были помощниками для педагогов.</w:t>
      </w:r>
    </w:p>
    <w:p w:rsidR="00AC4F9D" w:rsidRPr="00AC4F9D" w:rsidRDefault="00AC4F9D" w:rsidP="00AC4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Дни открытых дверей</w:t>
      </w:r>
      <w:r w:rsidRPr="00AC4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родители посещают группу, вместе с ребенком, наблюдают за работой специалистов.</w:t>
      </w:r>
    </w:p>
    <w:p w:rsidR="00AC4F9D" w:rsidRPr="00AC4F9D" w:rsidRDefault="00AC4F9D" w:rsidP="00AC4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Семинары-практикумы</w:t>
      </w:r>
      <w:r w:rsidRPr="00AC4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где родители знакомятся с литературой, играми, учатся применять полученные знания на практике.</w:t>
      </w:r>
    </w:p>
    <w:p w:rsidR="00AC4F9D" w:rsidRPr="00AC4F9D" w:rsidRDefault="00AC4F9D" w:rsidP="00AC4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совместных праздников</w:t>
      </w:r>
      <w:r w:rsidRPr="00AC4F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AC4F9D" w:rsidRPr="00AC4F9D" w:rsidRDefault="00AC4F9D" w:rsidP="00AC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В заключении хотелось бы сказать, что доступным для детей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здоровья образовательное учреждение делают педагоги, способные реализовать особые образовательные потребности детей данной категории. Это создание психологической, нравственной атмосферы, в которой особый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перестанет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ощущать себя не таким как все и приобретает право на счастливое детство.  Главное, чтобы у педагогов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желание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особыми вариантами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 помогать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занять достойное место в обществе </w:t>
      </w:r>
      <w:r w:rsidR="005A7699"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наиболее</w:t>
      </w:r>
      <w:r w:rsidRPr="00AC4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 реализовать свои личностные возможности.</w:t>
      </w:r>
    </w:p>
    <w:p w:rsidR="005C5196" w:rsidRDefault="005C5196" w:rsidP="00AC4F9D">
      <w:pPr>
        <w:ind w:left="-851"/>
      </w:pPr>
    </w:p>
    <w:sectPr w:rsidR="005C5196" w:rsidSect="005A7699">
      <w:pgSz w:w="11906" w:h="16838"/>
      <w:pgMar w:top="1134" w:right="1077" w:bottom="1134" w:left="1077" w:header="709" w:footer="709" w:gutter="0"/>
      <w:pgBorders w:offsetFrom="page">
        <w:top w:val="twistedLines1" w:sz="19" w:space="24" w:color="auto"/>
        <w:left w:val="twistedLines1" w:sz="19" w:space="24" w:color="auto"/>
        <w:bottom w:val="twistedLines1" w:sz="19" w:space="24" w:color="auto"/>
        <w:right w:val="twistedLines1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163"/>
    <w:multiLevelType w:val="multilevel"/>
    <w:tmpl w:val="CB7A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F7FBF"/>
    <w:multiLevelType w:val="multilevel"/>
    <w:tmpl w:val="3616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56E0E"/>
    <w:multiLevelType w:val="multilevel"/>
    <w:tmpl w:val="CF28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68316C"/>
    <w:multiLevelType w:val="multilevel"/>
    <w:tmpl w:val="90F2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63157"/>
    <w:multiLevelType w:val="multilevel"/>
    <w:tmpl w:val="09266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F70C22"/>
    <w:multiLevelType w:val="multilevel"/>
    <w:tmpl w:val="4FA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FF7FF5"/>
    <w:multiLevelType w:val="multilevel"/>
    <w:tmpl w:val="821C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9D"/>
    <w:rsid w:val="000A33F7"/>
    <w:rsid w:val="005A7699"/>
    <w:rsid w:val="005C5196"/>
    <w:rsid w:val="00744FB2"/>
    <w:rsid w:val="00A250C5"/>
    <w:rsid w:val="00A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D50F-EB6E-42BE-96E3-7386384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4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F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C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F9D"/>
    <w:rPr>
      <w:b/>
      <w:bCs/>
    </w:rPr>
  </w:style>
  <w:style w:type="character" w:customStyle="1" w:styleId="apple-converted-space">
    <w:name w:val="apple-converted-space"/>
    <w:basedOn w:val="a0"/>
    <w:rsid w:val="00AC4F9D"/>
  </w:style>
  <w:style w:type="character" w:styleId="a5">
    <w:name w:val="Emphasis"/>
    <w:basedOn w:val="a0"/>
    <w:uiPriority w:val="20"/>
    <w:qFormat/>
    <w:rsid w:val="00AC4F9D"/>
    <w:rPr>
      <w:i/>
      <w:iCs/>
    </w:rPr>
  </w:style>
  <w:style w:type="character" w:customStyle="1" w:styleId="c1">
    <w:name w:val="c1"/>
    <w:basedOn w:val="a0"/>
    <w:rsid w:val="00AC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Бэлла Хатит</cp:lastModifiedBy>
  <cp:revision>6</cp:revision>
  <dcterms:created xsi:type="dcterms:W3CDTF">2016-01-19T18:22:00Z</dcterms:created>
  <dcterms:modified xsi:type="dcterms:W3CDTF">2016-11-21T10:28:00Z</dcterms:modified>
</cp:coreProperties>
</file>