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9C" w:rsidRPr="0043486E" w:rsidRDefault="00025141" w:rsidP="0001549C">
      <w:pPr>
        <w:rPr>
          <w:rFonts w:eastAsia="Times New Roman"/>
          <w:b/>
          <w:sz w:val="32"/>
          <w:szCs w:val="32"/>
          <w:lang w:val="en-US"/>
        </w:rPr>
      </w:pPr>
      <w:r>
        <w:rPr>
          <w:noProof/>
        </w:rPr>
        <w:pict>
          <v:shapetype id="_x0000_t202" coordsize="21600,21600" o:spt="202" path="m,l,21600r21600,l21600,xe">
            <v:stroke joinstyle="miter"/>
            <v:path gradientshapeok="t" o:connecttype="rect"/>
          </v:shapetype>
          <v:shape id="Текстовое поле 138" o:spid="_x0000_s1034" type="#_x0000_t202" style="position:absolute;left:0;text-align:left;margin-left:0;margin-top:0;width:560.2pt;height:650.8pt;z-index:251656192;visibility:visible;mso-width-percent:941;mso-height-percent:773;mso-position-horizontal:center;mso-position-horizontal-relative:page;mso-position-vertical:center;mso-position-vertical-relative:page;mso-width-percent:941;mso-height-percent:773;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" stroked="f" strokeweight=".5pt">
            <v:textbox inset="0,0,0,0">
              <w:txbxContent>
                <w:tbl>
                  <w:tblPr>
                    <w:tblW w:w="5000" w:type="pct"/>
                    <w:jc w:val="center"/>
                    <w:tblBorders>
                      <w:insideV w:val="single" w:sz="12" w:space="0" w:color="ED7D31"/>
                    </w:tblBorders>
                    <w:tblCellMar>
                      <w:top w:w="1296" w:type="dxa"/>
                      <w:left w:w="360" w:type="dxa"/>
                      <w:bottom w:w="1296" w:type="dxa"/>
                      <w:right w:w="360" w:type="dxa"/>
                    </w:tblCellMar>
                    <w:tblLook w:val="04A0" w:firstRow="1" w:lastRow="0" w:firstColumn="1" w:lastColumn="0" w:noHBand="0" w:noVBand="1"/>
                  </w:tblPr>
                  <w:tblGrid>
                    <w:gridCol w:w="6131"/>
                    <w:gridCol w:w="5807"/>
                  </w:tblGrid>
                  <w:tr w:rsidR="00025141" w:rsidRPr="00A849FD" w:rsidTr="00F31FA0">
                    <w:trPr>
                      <w:trHeight w:val="5437"/>
                      <w:jc w:val="center"/>
                    </w:trPr>
                    <w:tc>
                      <w:tcPr>
                        <w:tcW w:w="2568" w:type="pct"/>
                        <w:vAlign w:val="center"/>
                      </w:tcPr>
                      <w:p w:rsidR="00025141" w:rsidRPr="00A849FD" w:rsidRDefault="00025141">
                        <w:pPr>
                          <w:jc w:val="right"/>
                        </w:pPr>
                        <w:r>
                          <w:rPr>
                            <w:noProof/>
                            <w:lang w:eastAsia="ru-RU"/>
                          </w:rPr>
                          <w:drawing>
                            <wp:inline distT="0" distB="0" distL="0" distR="0">
                              <wp:extent cx="3038475" cy="3038475"/>
                              <wp:effectExtent l="19050" t="0" r="9525" b="0"/>
                              <wp:docPr id="7" name="Рисунок 7" descr="https://im0-tub-ru.yandex.net/i?id=765dab30f1e31722c8e5e00b9bd75fd8-sr&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0-tub-ru.yandex.net/i?id=765dab30f1e31722c8e5e00b9bd75fd8-sr&amp;n=13"/>
                                      <pic:cNvPicPr>
                                        <a:picLocks noChangeAspect="1" noChangeArrowheads="1"/>
                                      </pic:cNvPicPr>
                                    </pic:nvPicPr>
                                    <pic:blipFill>
                                      <a:blip r:embed="rId9" r:link="rId10"/>
                                      <a:srcRect/>
                                      <a:stretch>
                                        <a:fillRect/>
                                      </a:stretch>
                                    </pic:blipFill>
                                    <pic:spPr bwMode="auto">
                                      <a:xfrm>
                                        <a:off x="0" y="0"/>
                                        <a:ext cx="3038475" cy="3038475"/>
                                      </a:xfrm>
                                      <a:prstGeom prst="rect">
                                        <a:avLst/>
                                      </a:prstGeom>
                                      <a:noFill/>
                                      <a:ln w="9525">
                                        <a:noFill/>
                                        <a:miter lim="800000"/>
                                        <a:headEnd/>
                                        <a:tailEnd/>
                                      </a:ln>
                                    </pic:spPr>
                                  </pic:pic>
                                </a:graphicData>
                              </a:graphic>
                            </wp:inline>
                          </w:drawing>
                        </w:r>
                      </w:p>
                      <w:p w:rsidR="00025141" w:rsidRPr="00A849FD" w:rsidRDefault="00025141" w:rsidP="00C802E0">
                        <w:pPr>
                          <w:ind w:firstLine="0"/>
                          <w:jc w:val="center"/>
                          <w:rPr>
                            <w:szCs w:val="24"/>
                          </w:rPr>
                        </w:pPr>
                      </w:p>
                    </w:tc>
                    <w:tc>
                      <w:tcPr>
                        <w:tcW w:w="2432" w:type="pct"/>
                        <w:vAlign w:val="center"/>
                      </w:tcPr>
                      <w:p w:rsidR="00025141" w:rsidRPr="00A849FD" w:rsidRDefault="00025141" w:rsidP="00F13833">
                        <w:pPr>
                          <w:pStyle w:val="aa"/>
                        </w:pPr>
                        <w:r>
                          <w:t>И</w:t>
                        </w:r>
                        <w:r w:rsidRPr="00A849FD">
                          <w:t>тоговый отчет</w:t>
                        </w:r>
                      </w:p>
                      <w:p w:rsidR="00025141" w:rsidRPr="00F13833" w:rsidRDefault="00025141" w:rsidP="00F13833">
                        <w:pPr>
                          <w:pStyle w:val="aa"/>
                          <w:rPr>
                            <w:caps/>
                          </w:rPr>
                        </w:pPr>
                        <w:r w:rsidRPr="00F13833">
                          <w:t>Управления образования администрации муниципального образования «Тахтамукайский район»</w:t>
                        </w:r>
                      </w:p>
                      <w:p w:rsidR="00025141" w:rsidRPr="00A849FD" w:rsidRDefault="00025141" w:rsidP="006149AF">
                        <w:pPr>
                          <w:pStyle w:val="aa"/>
                        </w:pPr>
                        <w:r w:rsidRPr="00A849FD">
                          <w:rPr>
                            <w:rStyle w:val="20"/>
                          </w:rPr>
                          <w:t xml:space="preserve"> </w:t>
                        </w:r>
                        <w:r w:rsidRPr="00F31FA0">
                          <w:t>о результатах анализа состояния и перспектив развития системы образования за 201</w:t>
                        </w:r>
                        <w:r>
                          <w:t xml:space="preserve">9 </w:t>
                        </w:r>
                        <w:r w:rsidRPr="00F31FA0">
                          <w:t>год</w:t>
                        </w:r>
                      </w:p>
                    </w:tc>
                  </w:tr>
                </w:tbl>
                <w:p w:rsidR="00025141" w:rsidRDefault="00025141"/>
              </w:txbxContent>
            </v:textbox>
            <w10:wrap anchorx="page" anchory="page"/>
          </v:shape>
        </w:pict>
      </w:r>
      <w:r w:rsidR="00ED4D22" w:rsidRPr="0043486E">
        <w:br w:type="page"/>
      </w:r>
    </w:p>
    <w:p w:rsidR="0001549C" w:rsidRPr="0003120E" w:rsidRDefault="0001549C" w:rsidP="0003120E">
      <w:pPr>
        <w:pStyle w:val="21"/>
      </w:pPr>
      <w:r w:rsidRPr="0003120E">
        <w:lastRenderedPageBreak/>
        <w:t>Оглавление</w:t>
      </w:r>
    </w:p>
    <w:p w:rsidR="001C0905" w:rsidRPr="0043486E" w:rsidRDefault="00C64082" w:rsidP="00545F96">
      <w:pPr>
        <w:tabs>
          <w:tab w:val="right" w:leader="dot" w:pos="9628"/>
        </w:tabs>
        <w:rPr>
          <w:rFonts w:eastAsia="Times New Roman"/>
          <w:noProof/>
          <w:sz w:val="22"/>
          <w:lang w:eastAsia="ru-RU"/>
        </w:rPr>
      </w:pPr>
      <w:r w:rsidRPr="0043486E">
        <w:fldChar w:fldCharType="begin"/>
      </w:r>
      <w:r w:rsidR="0001549C" w:rsidRPr="0043486E">
        <w:instrText xml:space="preserve"> TOC \o "1-3" \h \z \u </w:instrText>
      </w:r>
      <w:r w:rsidRPr="0043486E">
        <w:fldChar w:fldCharType="separate"/>
      </w:r>
      <w:hyperlink w:anchor="_Toc22548156" w:history="1">
        <w:r w:rsidR="001C0905" w:rsidRPr="0043486E">
          <w:rPr>
            <w:rStyle w:val="30"/>
            <w:rFonts w:eastAsia="Calibri"/>
            <w:noProof/>
          </w:rPr>
          <w:t>Перечень сокращений</w:t>
        </w:r>
        <w:r w:rsidR="001C0905" w:rsidRPr="0043486E">
          <w:rPr>
            <w:noProof/>
            <w:webHidden/>
          </w:rPr>
          <w:tab/>
        </w:r>
        <w:r w:rsidRPr="0043486E">
          <w:rPr>
            <w:noProof/>
            <w:webHidden/>
          </w:rPr>
          <w:fldChar w:fldCharType="begin"/>
        </w:r>
        <w:r w:rsidR="001C0905" w:rsidRPr="0043486E">
          <w:rPr>
            <w:noProof/>
            <w:webHidden/>
          </w:rPr>
          <w:instrText xml:space="preserve"> PAGEREF _Toc22548156 \h </w:instrText>
        </w:r>
        <w:r w:rsidRPr="0043486E">
          <w:rPr>
            <w:noProof/>
            <w:webHidden/>
          </w:rPr>
        </w:r>
        <w:r w:rsidRPr="0043486E">
          <w:rPr>
            <w:noProof/>
            <w:webHidden/>
          </w:rPr>
          <w:fldChar w:fldCharType="separate"/>
        </w:r>
        <w:r w:rsidR="001166E2">
          <w:rPr>
            <w:noProof/>
            <w:webHidden/>
          </w:rPr>
          <w:t>3</w:t>
        </w:r>
        <w:r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57" w:history="1">
        <w:r w:rsidR="001C0905" w:rsidRPr="0043486E">
          <w:rPr>
            <w:rStyle w:val="30"/>
            <w:rFonts w:eastAsia="Calibri"/>
            <w:noProof/>
            <w:lang w:val="en-US"/>
          </w:rPr>
          <w:t>I</w:t>
        </w:r>
        <w:r w:rsidR="001C0905" w:rsidRPr="0043486E">
          <w:rPr>
            <w:rStyle w:val="30"/>
            <w:rFonts w:eastAsia="Calibri"/>
            <w:noProof/>
          </w:rPr>
          <w:t>. Анализ состояния и перспектив развития системы образования</w:t>
        </w:r>
      </w:hyperlink>
    </w:p>
    <w:p w:rsidR="001C0905" w:rsidRPr="0043486E" w:rsidRDefault="00025141" w:rsidP="00545F96">
      <w:pPr>
        <w:pStyle w:val="ae"/>
        <w:tabs>
          <w:tab w:val="right" w:leader="dot" w:pos="9628"/>
        </w:tabs>
        <w:rPr>
          <w:rFonts w:eastAsia="Times New Roman"/>
          <w:noProof/>
          <w:sz w:val="22"/>
          <w:lang w:eastAsia="ru-RU"/>
        </w:rPr>
      </w:pPr>
      <w:hyperlink w:anchor="_Toc22548158" w:history="1">
        <w:r w:rsidR="001C0905" w:rsidRPr="0043486E">
          <w:rPr>
            <w:rStyle w:val="30"/>
            <w:rFonts w:eastAsia="Calibri"/>
            <w:noProof/>
          </w:rPr>
          <w:t>1. Вводная часть</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_Toc22548158 \h </w:instrText>
        </w:r>
        <w:r w:rsidR="00C64082" w:rsidRPr="0043486E">
          <w:rPr>
            <w:noProof/>
            <w:webHidden/>
          </w:rPr>
        </w:r>
        <w:r w:rsidR="00C64082" w:rsidRPr="0043486E">
          <w:rPr>
            <w:noProof/>
            <w:webHidden/>
          </w:rPr>
          <w:fldChar w:fldCharType="separate"/>
        </w:r>
        <w:r w:rsidR="001166E2">
          <w:rPr>
            <w:noProof/>
            <w:webHidden/>
          </w:rPr>
          <w:t>4</w:t>
        </w:r>
        <w:r w:rsidR="00C64082" w:rsidRPr="0043486E">
          <w:rPr>
            <w:noProof/>
            <w:webHidden/>
          </w:rPr>
          <w:fldChar w:fldCharType="end"/>
        </w:r>
      </w:hyperlink>
    </w:p>
    <w:p w:rsidR="001C0905" w:rsidRPr="0043486E" w:rsidRDefault="00025141" w:rsidP="00545F96">
      <w:pPr>
        <w:tabs>
          <w:tab w:val="right" w:leader="dot" w:pos="9628"/>
        </w:tabs>
        <w:rPr>
          <w:noProof/>
        </w:rPr>
      </w:pPr>
      <w:hyperlink w:anchor="_Toc22548159" w:history="1">
        <w:r w:rsidR="001C0905" w:rsidRPr="0043486E">
          <w:rPr>
            <w:rStyle w:val="30"/>
            <w:rFonts w:eastAsia="Calibri"/>
            <w:noProof/>
          </w:rPr>
          <w:t>1.2. Ответственные за подготовку</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_Toc22548159 \h </w:instrText>
        </w:r>
        <w:r w:rsidR="00C64082" w:rsidRPr="0043486E">
          <w:rPr>
            <w:noProof/>
            <w:webHidden/>
          </w:rPr>
        </w:r>
        <w:r w:rsidR="00C64082" w:rsidRPr="0043486E">
          <w:rPr>
            <w:noProof/>
            <w:webHidden/>
          </w:rPr>
          <w:fldChar w:fldCharType="separate"/>
        </w:r>
        <w:r w:rsidR="001166E2">
          <w:rPr>
            <w:noProof/>
            <w:webHidden/>
          </w:rPr>
          <w:t>5</w:t>
        </w:r>
        <w:r w:rsidR="00C64082" w:rsidRPr="0043486E">
          <w:rPr>
            <w:noProof/>
            <w:webHidden/>
          </w:rPr>
          <w:fldChar w:fldCharType="end"/>
        </w:r>
      </w:hyperlink>
    </w:p>
    <w:p w:rsidR="00193D82" w:rsidRPr="0043486E" w:rsidRDefault="00025141" w:rsidP="00193D82">
      <w:pPr>
        <w:tabs>
          <w:tab w:val="right" w:leader="dot" w:pos="9628"/>
        </w:tabs>
        <w:rPr>
          <w:noProof/>
        </w:rPr>
      </w:pPr>
      <w:hyperlink w:anchor="_Toc22548159" w:history="1">
        <w:r w:rsidR="00193D82" w:rsidRPr="0043486E">
          <w:rPr>
            <w:rStyle w:val="30"/>
            <w:rFonts w:eastAsia="Calibri"/>
            <w:noProof/>
          </w:rPr>
          <w:t>1.3. Контакты</w:t>
        </w:r>
        <w:r w:rsidR="00193D82" w:rsidRPr="0043486E">
          <w:rPr>
            <w:noProof/>
            <w:webHidden/>
          </w:rPr>
          <w:tab/>
          <w:t>6</w:t>
        </w:r>
      </w:hyperlink>
    </w:p>
    <w:p w:rsidR="001C0905" w:rsidRPr="0043486E" w:rsidRDefault="00025141" w:rsidP="00545F96">
      <w:pPr>
        <w:tabs>
          <w:tab w:val="right" w:leader="dot" w:pos="9628"/>
        </w:tabs>
        <w:rPr>
          <w:rFonts w:eastAsia="Times New Roman"/>
          <w:noProof/>
          <w:sz w:val="22"/>
          <w:lang w:eastAsia="ru-RU"/>
        </w:rPr>
      </w:pPr>
      <w:hyperlink w:anchor="_Toc22548160" w:history="1">
        <w:r w:rsidR="001C0905" w:rsidRPr="0043486E">
          <w:rPr>
            <w:rStyle w:val="30"/>
            <w:rFonts w:eastAsia="Calibri"/>
            <w:noProof/>
          </w:rPr>
          <w:t>1.4. Источники данных</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_Toc22548160 \h </w:instrText>
        </w:r>
        <w:r w:rsidR="00C64082" w:rsidRPr="0043486E">
          <w:rPr>
            <w:noProof/>
            <w:webHidden/>
          </w:rPr>
        </w:r>
        <w:r w:rsidR="00C64082" w:rsidRPr="0043486E">
          <w:rPr>
            <w:noProof/>
            <w:webHidden/>
          </w:rPr>
          <w:fldChar w:fldCharType="separate"/>
        </w:r>
        <w:r w:rsidR="001166E2">
          <w:rPr>
            <w:noProof/>
            <w:webHidden/>
          </w:rPr>
          <w:t>7</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61" w:history="1">
        <w:r w:rsidR="001C0905" w:rsidRPr="0043486E">
          <w:rPr>
            <w:rStyle w:val="30"/>
            <w:rFonts w:eastAsia="Calibri"/>
            <w:noProof/>
          </w:rPr>
          <w:t>1.5.Паспорт образовательной системы</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_Toc22548161 \h </w:instrText>
        </w:r>
        <w:r w:rsidR="00C64082" w:rsidRPr="0043486E">
          <w:rPr>
            <w:noProof/>
            <w:webHidden/>
          </w:rPr>
        </w:r>
        <w:r w:rsidR="00C64082" w:rsidRPr="0043486E">
          <w:rPr>
            <w:noProof/>
            <w:webHidden/>
          </w:rPr>
          <w:fldChar w:fldCharType="separate"/>
        </w:r>
        <w:r w:rsidR="001166E2">
          <w:rPr>
            <w:noProof/>
            <w:webHidden/>
          </w:rPr>
          <w:t>8</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62" w:history="1">
        <w:r w:rsidR="001C0905" w:rsidRPr="0043486E">
          <w:rPr>
            <w:rStyle w:val="30"/>
            <w:rFonts w:eastAsia="Calibri"/>
            <w:noProof/>
          </w:rPr>
          <w:t>1.6. Образовательный контекст</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_Toc22548162 \h </w:instrText>
        </w:r>
        <w:r w:rsidR="00C64082" w:rsidRPr="0043486E">
          <w:rPr>
            <w:noProof/>
            <w:webHidden/>
          </w:rPr>
        </w:r>
        <w:r w:rsidR="00C64082" w:rsidRPr="0043486E">
          <w:rPr>
            <w:noProof/>
            <w:webHidden/>
          </w:rPr>
          <w:fldChar w:fldCharType="separate"/>
        </w:r>
        <w:r w:rsidR="001166E2">
          <w:rPr>
            <w:noProof/>
            <w:webHidden/>
          </w:rPr>
          <w:t>10</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63" w:history="1">
        <w:r w:rsidR="001C0905" w:rsidRPr="0043486E">
          <w:rPr>
            <w:rStyle w:val="30"/>
            <w:rFonts w:eastAsia="Calibri"/>
            <w:noProof/>
          </w:rPr>
          <w:t>1.7. Особенности образовательной системы</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_Toc22548163 \h </w:instrText>
        </w:r>
        <w:r w:rsidR="00C64082" w:rsidRPr="0043486E">
          <w:rPr>
            <w:noProof/>
            <w:webHidden/>
          </w:rPr>
        </w:r>
        <w:r w:rsidR="00C64082" w:rsidRPr="0043486E">
          <w:rPr>
            <w:noProof/>
            <w:webHidden/>
          </w:rPr>
          <w:fldChar w:fldCharType="separate"/>
        </w:r>
        <w:r w:rsidR="001166E2">
          <w:rPr>
            <w:noProof/>
            <w:webHidden/>
          </w:rPr>
          <w:t>15</w:t>
        </w:r>
        <w:r w:rsidR="00C64082" w:rsidRPr="0043486E">
          <w:rPr>
            <w:noProof/>
            <w:webHidden/>
          </w:rPr>
          <w:fldChar w:fldCharType="end"/>
        </w:r>
      </w:hyperlink>
    </w:p>
    <w:p w:rsidR="001C0905" w:rsidRPr="0043486E" w:rsidRDefault="00025141" w:rsidP="00545F96">
      <w:pPr>
        <w:pStyle w:val="ae"/>
        <w:tabs>
          <w:tab w:val="right" w:leader="dot" w:pos="9628"/>
        </w:tabs>
        <w:rPr>
          <w:rFonts w:eastAsia="Times New Roman"/>
          <w:noProof/>
          <w:sz w:val="22"/>
          <w:lang w:eastAsia="ru-RU"/>
        </w:rPr>
      </w:pPr>
      <w:hyperlink w:anchor="_Toc22548164" w:history="1">
        <w:r w:rsidR="001C0905" w:rsidRPr="0043486E">
          <w:rPr>
            <w:rStyle w:val="30"/>
            <w:rFonts w:eastAsia="Calibri"/>
            <w:noProof/>
          </w:rPr>
          <w:t>2.</w:t>
        </w:r>
        <w:r w:rsidR="000E464A" w:rsidRPr="0043486E">
          <w:rPr>
            <w:rStyle w:val="30"/>
            <w:rFonts w:eastAsia="Calibri"/>
            <w:noProof/>
          </w:rPr>
          <w:t xml:space="preserve"> </w:t>
        </w:r>
        <w:r w:rsidR="001C0905" w:rsidRPr="0043486E">
          <w:rPr>
            <w:rStyle w:val="30"/>
            <w:rFonts w:eastAsia="Calibri"/>
            <w:noProof/>
          </w:rPr>
          <w:t>Анализ состояния и перспектив развития системы образования: основная часть.</w:t>
        </w:r>
      </w:hyperlink>
      <w:r w:rsidR="0003120E" w:rsidRPr="0043486E">
        <w:rPr>
          <w:rFonts w:eastAsia="Times New Roman"/>
          <w:noProof/>
          <w:sz w:val="22"/>
          <w:lang w:eastAsia="ru-RU"/>
        </w:rPr>
        <w:t xml:space="preserve"> </w:t>
      </w:r>
    </w:p>
    <w:p w:rsidR="001C0905" w:rsidRPr="0043486E" w:rsidRDefault="00025141" w:rsidP="00545F96">
      <w:pPr>
        <w:tabs>
          <w:tab w:val="right" w:leader="dot" w:pos="9628"/>
        </w:tabs>
        <w:rPr>
          <w:rFonts w:eastAsia="Times New Roman"/>
          <w:noProof/>
          <w:sz w:val="22"/>
          <w:lang w:eastAsia="ru-RU"/>
        </w:rPr>
      </w:pPr>
      <w:hyperlink w:anchor="_Toc22548165" w:history="1">
        <w:r w:rsidR="001C0905" w:rsidRPr="0043486E">
          <w:rPr>
            <w:rStyle w:val="30"/>
            <w:rFonts w:eastAsia="Calibri"/>
            <w:noProof/>
          </w:rPr>
          <w:t>2.1. Сведения о развитии дошкольного образования</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_Toc22548165 \h </w:instrText>
        </w:r>
        <w:r w:rsidR="00C64082" w:rsidRPr="0043486E">
          <w:rPr>
            <w:noProof/>
            <w:webHidden/>
          </w:rPr>
        </w:r>
        <w:r w:rsidR="00C64082" w:rsidRPr="0043486E">
          <w:rPr>
            <w:noProof/>
            <w:webHidden/>
          </w:rPr>
          <w:fldChar w:fldCharType="separate"/>
        </w:r>
        <w:r w:rsidR="001166E2">
          <w:rPr>
            <w:noProof/>
            <w:webHidden/>
          </w:rPr>
          <w:t>16</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66" w:history="1">
        <w:r w:rsidR="001C0905" w:rsidRPr="0043486E">
          <w:rPr>
            <w:rStyle w:val="30"/>
            <w:rFonts w:eastAsia="Calibri"/>
            <w:noProof/>
          </w:rPr>
          <w:t>2.2. Сведения о развитии начального общего образования, основного общего образования и среднего общего образования</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_Toc22548166 \h </w:instrText>
        </w:r>
        <w:r w:rsidR="00C64082" w:rsidRPr="0043486E">
          <w:rPr>
            <w:noProof/>
            <w:webHidden/>
          </w:rPr>
        </w:r>
        <w:r w:rsidR="00C64082" w:rsidRPr="0043486E">
          <w:rPr>
            <w:noProof/>
            <w:webHidden/>
          </w:rPr>
          <w:fldChar w:fldCharType="separate"/>
        </w:r>
        <w:r w:rsidR="001166E2">
          <w:rPr>
            <w:noProof/>
            <w:webHidden/>
          </w:rPr>
          <w:t>23</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67" w:history="1">
        <w:r w:rsidR="001C0905" w:rsidRPr="0043486E">
          <w:rPr>
            <w:rStyle w:val="30"/>
            <w:rFonts w:eastAsia="Calibri"/>
            <w:noProof/>
          </w:rPr>
          <w:t>2.3. Сведения о развитии дополнительного образования детей и взрослых</w:t>
        </w:r>
        <w:r w:rsidR="001C0905" w:rsidRPr="0043486E">
          <w:rPr>
            <w:noProof/>
            <w:webHidden/>
          </w:rPr>
          <w:tab/>
        </w:r>
        <w:r w:rsidR="0003120E">
          <w:rPr>
            <w:noProof/>
            <w:webHidden/>
          </w:rPr>
          <w:t>3</w:t>
        </w:r>
        <w:r w:rsidR="004E5340">
          <w:rPr>
            <w:noProof/>
            <w:webHidden/>
          </w:rPr>
          <w:t>3</w:t>
        </w:r>
      </w:hyperlink>
    </w:p>
    <w:p w:rsidR="001C0905" w:rsidRPr="0043486E" w:rsidRDefault="00025141" w:rsidP="00545F96">
      <w:pPr>
        <w:pStyle w:val="ae"/>
        <w:tabs>
          <w:tab w:val="right" w:leader="dot" w:pos="9628"/>
        </w:tabs>
        <w:rPr>
          <w:rFonts w:eastAsia="Times New Roman"/>
          <w:noProof/>
          <w:sz w:val="22"/>
          <w:lang w:eastAsia="ru-RU"/>
        </w:rPr>
      </w:pPr>
      <w:hyperlink w:anchor="_Toc22548169" w:history="1">
        <w:r w:rsidR="001C0905" w:rsidRPr="0043486E">
          <w:rPr>
            <w:rStyle w:val="30"/>
            <w:rFonts w:eastAsia="Calibri"/>
            <w:noProof/>
          </w:rPr>
          <w:t>3. Выводы и заключения</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_Toc22548169 \h </w:instrText>
        </w:r>
        <w:r w:rsidR="00C64082" w:rsidRPr="0043486E">
          <w:rPr>
            <w:noProof/>
            <w:webHidden/>
          </w:rPr>
        </w:r>
        <w:r w:rsidR="00C64082" w:rsidRPr="0043486E">
          <w:rPr>
            <w:noProof/>
            <w:webHidden/>
          </w:rPr>
          <w:fldChar w:fldCharType="separate"/>
        </w:r>
        <w:r w:rsidR="001166E2">
          <w:rPr>
            <w:noProof/>
            <w:webHidden/>
          </w:rPr>
          <w:t>42</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70" w:history="1">
        <w:r w:rsidR="001C0905" w:rsidRPr="0043486E">
          <w:rPr>
            <w:rStyle w:val="30"/>
            <w:rFonts w:eastAsia="Calibri"/>
            <w:noProof/>
          </w:rPr>
          <w:t>3.1. Выводы</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_Toc22548170 \h </w:instrText>
        </w:r>
        <w:r w:rsidR="00C64082" w:rsidRPr="0043486E">
          <w:rPr>
            <w:noProof/>
            <w:webHidden/>
          </w:rPr>
        </w:r>
        <w:r w:rsidR="00C64082" w:rsidRPr="0043486E">
          <w:rPr>
            <w:noProof/>
            <w:webHidden/>
          </w:rPr>
          <w:fldChar w:fldCharType="separate"/>
        </w:r>
        <w:r w:rsidR="001166E2">
          <w:rPr>
            <w:noProof/>
            <w:webHidden/>
          </w:rPr>
          <w:t>42</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71" w:history="1">
        <w:r w:rsidR="001C0905" w:rsidRPr="0043486E">
          <w:rPr>
            <w:rStyle w:val="30"/>
            <w:rFonts w:eastAsia="Calibri"/>
            <w:noProof/>
          </w:rPr>
          <w:t>3.2. Планы и перспективы развития системы образования</w:t>
        </w:r>
        <w:r w:rsidR="001C0905" w:rsidRPr="0043486E">
          <w:rPr>
            <w:noProof/>
            <w:webHidden/>
          </w:rPr>
          <w:tab/>
        </w:r>
        <w:r w:rsidR="00C64082" w:rsidRPr="0043486E">
          <w:rPr>
            <w:noProof/>
            <w:webHidden/>
          </w:rPr>
          <w:fldChar w:fldCharType="begin"/>
        </w:r>
        <w:r w:rsidR="001C0905" w:rsidRPr="0043486E">
          <w:rPr>
            <w:noProof/>
            <w:webHidden/>
          </w:rPr>
          <w:instrText xml:space="preserve"> PAGEREF _Toc22548171 \h </w:instrText>
        </w:r>
        <w:r w:rsidR="00C64082" w:rsidRPr="0043486E">
          <w:rPr>
            <w:noProof/>
            <w:webHidden/>
          </w:rPr>
        </w:r>
        <w:r w:rsidR="00C64082" w:rsidRPr="0043486E">
          <w:rPr>
            <w:noProof/>
            <w:webHidden/>
          </w:rPr>
          <w:fldChar w:fldCharType="separate"/>
        </w:r>
        <w:r w:rsidR="001166E2">
          <w:rPr>
            <w:noProof/>
            <w:webHidden/>
          </w:rPr>
          <w:t>42</w:t>
        </w:r>
        <w:r w:rsidR="00C64082" w:rsidRPr="0043486E">
          <w:rPr>
            <w:noProof/>
            <w:webHidden/>
          </w:rPr>
          <w:fldChar w:fldCharType="end"/>
        </w:r>
      </w:hyperlink>
    </w:p>
    <w:p w:rsidR="001C0905" w:rsidRPr="0043486E" w:rsidRDefault="00025141" w:rsidP="00545F96">
      <w:pPr>
        <w:tabs>
          <w:tab w:val="right" w:leader="dot" w:pos="9628"/>
        </w:tabs>
        <w:rPr>
          <w:rFonts w:eastAsia="Times New Roman"/>
          <w:noProof/>
          <w:sz w:val="22"/>
          <w:lang w:eastAsia="ru-RU"/>
        </w:rPr>
      </w:pPr>
      <w:hyperlink w:anchor="_Toc22548173" w:history="1">
        <w:r w:rsidR="001C0905" w:rsidRPr="0043486E">
          <w:rPr>
            <w:rStyle w:val="30"/>
            <w:rFonts w:eastAsia="Calibri"/>
            <w:noProof/>
            <w:lang w:val="en-US"/>
          </w:rPr>
          <w:t>II</w:t>
        </w:r>
        <w:r w:rsidR="001C0905" w:rsidRPr="0043486E">
          <w:rPr>
            <w:rStyle w:val="30"/>
            <w:rFonts w:eastAsia="Calibri"/>
            <w:noProof/>
          </w:rPr>
          <w:t>. Показатели мониторинга системы образования</w:t>
        </w:r>
        <w:r w:rsidR="001C0905" w:rsidRPr="0043486E">
          <w:rPr>
            <w:noProof/>
            <w:webHidden/>
          </w:rPr>
          <w:tab/>
        </w:r>
        <w:r w:rsidR="0003120E">
          <w:rPr>
            <w:noProof/>
            <w:webHidden/>
          </w:rPr>
          <w:t>4</w:t>
        </w:r>
        <w:r w:rsidR="004E5340">
          <w:rPr>
            <w:noProof/>
            <w:webHidden/>
          </w:rPr>
          <w:t>3</w:t>
        </w:r>
      </w:hyperlink>
    </w:p>
    <w:p w:rsidR="00D7404C" w:rsidRPr="0043486E" w:rsidRDefault="00C64082" w:rsidP="00545F96">
      <w:pPr>
        <w:pStyle w:val="1"/>
        <w:ind w:firstLine="709"/>
      </w:pPr>
      <w:r w:rsidRPr="0043486E">
        <w:rPr>
          <w:bCs/>
        </w:rPr>
        <w:fldChar w:fldCharType="end"/>
      </w:r>
      <w:r w:rsidR="00996598" w:rsidRPr="0043486E">
        <w:br w:type="page"/>
      </w:r>
      <w:bookmarkStart w:id="0" w:name="_Toc495357522"/>
      <w:bookmarkStart w:id="1" w:name="_Toc495386362"/>
      <w:bookmarkStart w:id="2" w:name="_Toc22548156"/>
      <w:r w:rsidR="004F06A8" w:rsidRPr="0043486E">
        <w:lastRenderedPageBreak/>
        <w:t>Перечень сокращений</w:t>
      </w:r>
      <w:bookmarkEnd w:id="0"/>
      <w:bookmarkEnd w:id="1"/>
      <w:bookmarkEnd w:id="2"/>
    </w:p>
    <w:p w:rsidR="00E85DE8" w:rsidRPr="0043486E" w:rsidRDefault="00E85DE8" w:rsidP="00565638">
      <w:pPr>
        <w:spacing w:line="240" w:lineRule="auto"/>
        <w:rPr>
          <w:rFonts w:eastAsia="Times New Roman"/>
          <w:color w:val="A6A6A6"/>
          <w:sz w:val="20"/>
          <w:lang w:eastAsia="ru-RU"/>
        </w:rPr>
      </w:pPr>
      <w:r w:rsidRPr="0043486E">
        <w:rPr>
          <w:rFonts w:eastAsia="Times New Roman"/>
          <w:color w:val="A6A6A6"/>
          <w:sz w:val="20"/>
          <w:lang w:eastAsia="ru-RU"/>
        </w:rPr>
        <w:t>[</w:t>
      </w:r>
      <w:proofErr w:type="gramStart"/>
      <w:r w:rsidRPr="0043486E">
        <w:rPr>
          <w:rFonts w:eastAsia="Times New Roman"/>
          <w:color w:val="A6A6A6"/>
          <w:sz w:val="20"/>
          <w:lang w:eastAsia="ru-RU"/>
        </w:rPr>
        <w:t>В</w:t>
      </w:r>
      <w:proofErr w:type="gramEnd"/>
      <w:r w:rsidRPr="0043486E">
        <w:rPr>
          <w:rFonts w:eastAsia="Times New Roman"/>
          <w:color w:val="A6A6A6"/>
          <w:sz w:val="20"/>
          <w:lang w:eastAsia="ru-RU"/>
        </w:rPr>
        <w:t xml:space="preserve"> таблице ниже представлены некоторые сокращения, которые, вероятнее всего, будут фигурировать в тексте отчета. Если вы используете еще какие-либо сокращения, то их также следует внести сюда. После этого удалите ненужные строки и сделайте алфавитную сортировку по первому столбцу. Если эта подсказка больше не нужна – щёлкните в этом поле и нажмите клавишу пробела]</w:t>
      </w:r>
    </w:p>
    <w:tbl>
      <w:tblPr>
        <w:tblW w:w="0" w:type="auto"/>
        <w:tblBorders>
          <w:insideH w:val="single" w:sz="4" w:space="0" w:color="auto"/>
          <w:insideV w:val="single" w:sz="4" w:space="0" w:color="auto"/>
        </w:tblBorders>
        <w:tblLook w:val="04A0" w:firstRow="1" w:lastRow="0" w:firstColumn="1" w:lastColumn="0" w:noHBand="0" w:noVBand="1"/>
      </w:tblPr>
      <w:tblGrid>
        <w:gridCol w:w="1560"/>
        <w:gridCol w:w="8068"/>
      </w:tblGrid>
      <w:tr w:rsidR="008727A6" w:rsidRPr="0043486E" w:rsidTr="00A849FD">
        <w:tc>
          <w:tcPr>
            <w:tcW w:w="1560" w:type="dxa"/>
            <w:shd w:val="clear" w:color="auto" w:fill="auto"/>
          </w:tcPr>
          <w:p w:rsidR="008727A6" w:rsidRPr="0043486E" w:rsidRDefault="008727A6" w:rsidP="00A849FD">
            <w:pPr>
              <w:ind w:firstLine="0"/>
            </w:pPr>
            <w:r w:rsidRPr="0043486E">
              <w:t>ВПР</w:t>
            </w:r>
          </w:p>
        </w:tc>
        <w:tc>
          <w:tcPr>
            <w:tcW w:w="8068" w:type="dxa"/>
            <w:shd w:val="clear" w:color="auto" w:fill="auto"/>
          </w:tcPr>
          <w:p w:rsidR="008727A6" w:rsidRPr="0043486E" w:rsidRDefault="008727A6" w:rsidP="00A849FD">
            <w:pPr>
              <w:ind w:firstLine="0"/>
            </w:pPr>
            <w:r w:rsidRPr="0043486E">
              <w:t>Всероссийские проверочные работы</w:t>
            </w:r>
          </w:p>
        </w:tc>
      </w:tr>
      <w:tr w:rsidR="008727A6" w:rsidRPr="0043486E" w:rsidTr="00A849FD">
        <w:tc>
          <w:tcPr>
            <w:tcW w:w="1560" w:type="dxa"/>
            <w:shd w:val="clear" w:color="auto" w:fill="auto"/>
          </w:tcPr>
          <w:p w:rsidR="008727A6" w:rsidRPr="0043486E" w:rsidRDefault="008727A6" w:rsidP="00A849FD">
            <w:pPr>
              <w:ind w:firstLine="0"/>
            </w:pPr>
            <w:r w:rsidRPr="0043486E">
              <w:t>ГВЭ</w:t>
            </w:r>
          </w:p>
        </w:tc>
        <w:tc>
          <w:tcPr>
            <w:tcW w:w="8068" w:type="dxa"/>
            <w:shd w:val="clear" w:color="auto" w:fill="auto"/>
          </w:tcPr>
          <w:p w:rsidR="008727A6" w:rsidRPr="0043486E" w:rsidRDefault="008727A6" w:rsidP="00A849FD">
            <w:pPr>
              <w:ind w:firstLine="0"/>
            </w:pPr>
            <w:r w:rsidRPr="0043486E">
              <w:t>Государственный выпускной экзамен</w:t>
            </w:r>
          </w:p>
        </w:tc>
      </w:tr>
      <w:tr w:rsidR="008727A6" w:rsidRPr="0043486E" w:rsidTr="00A849FD">
        <w:tc>
          <w:tcPr>
            <w:tcW w:w="1560" w:type="dxa"/>
            <w:shd w:val="clear" w:color="auto" w:fill="auto"/>
          </w:tcPr>
          <w:p w:rsidR="008727A6" w:rsidRPr="0043486E" w:rsidRDefault="008727A6" w:rsidP="00A849FD">
            <w:pPr>
              <w:ind w:firstLine="0"/>
            </w:pPr>
            <w:r w:rsidRPr="0043486E">
              <w:t>ЕГЭ</w:t>
            </w:r>
          </w:p>
        </w:tc>
        <w:tc>
          <w:tcPr>
            <w:tcW w:w="8068" w:type="dxa"/>
            <w:shd w:val="clear" w:color="auto" w:fill="auto"/>
          </w:tcPr>
          <w:p w:rsidR="008727A6" w:rsidRPr="0043486E" w:rsidRDefault="008727A6" w:rsidP="00A849FD">
            <w:pPr>
              <w:ind w:firstLine="0"/>
            </w:pPr>
            <w:r w:rsidRPr="0043486E">
              <w:t>Единый государственный экзамен</w:t>
            </w:r>
          </w:p>
        </w:tc>
      </w:tr>
      <w:tr w:rsidR="008727A6" w:rsidRPr="0043486E" w:rsidTr="00A849FD">
        <w:tc>
          <w:tcPr>
            <w:tcW w:w="1560" w:type="dxa"/>
            <w:shd w:val="clear" w:color="auto" w:fill="auto"/>
          </w:tcPr>
          <w:p w:rsidR="008727A6" w:rsidRPr="0043486E" w:rsidRDefault="008727A6" w:rsidP="00A849FD">
            <w:pPr>
              <w:ind w:firstLine="0"/>
            </w:pPr>
            <w:r w:rsidRPr="0043486E">
              <w:t>КПК</w:t>
            </w:r>
          </w:p>
        </w:tc>
        <w:tc>
          <w:tcPr>
            <w:tcW w:w="8068" w:type="dxa"/>
            <w:shd w:val="clear" w:color="auto" w:fill="auto"/>
          </w:tcPr>
          <w:p w:rsidR="008727A6" w:rsidRPr="0043486E" w:rsidRDefault="008727A6" w:rsidP="00A849FD">
            <w:pPr>
              <w:ind w:firstLine="0"/>
            </w:pPr>
            <w:r w:rsidRPr="0043486E">
              <w:t>Курс повышения квалификации</w:t>
            </w:r>
          </w:p>
        </w:tc>
      </w:tr>
      <w:tr w:rsidR="008727A6" w:rsidRPr="0043486E" w:rsidTr="00A849FD">
        <w:tc>
          <w:tcPr>
            <w:tcW w:w="1560" w:type="dxa"/>
            <w:shd w:val="clear" w:color="auto" w:fill="auto"/>
          </w:tcPr>
          <w:p w:rsidR="008727A6" w:rsidRPr="0043486E" w:rsidRDefault="008727A6" w:rsidP="00A849FD">
            <w:pPr>
              <w:ind w:firstLine="0"/>
            </w:pPr>
            <w:r w:rsidRPr="0043486E">
              <w:t>МСО</w:t>
            </w:r>
          </w:p>
        </w:tc>
        <w:tc>
          <w:tcPr>
            <w:tcW w:w="8068" w:type="dxa"/>
            <w:shd w:val="clear" w:color="auto" w:fill="auto"/>
          </w:tcPr>
          <w:p w:rsidR="008727A6" w:rsidRPr="0043486E" w:rsidRDefault="008727A6" w:rsidP="00A849FD">
            <w:pPr>
              <w:ind w:firstLine="0"/>
            </w:pPr>
            <w:r w:rsidRPr="0043486E">
              <w:t>Мониторинг системы образования</w:t>
            </w:r>
          </w:p>
        </w:tc>
      </w:tr>
      <w:tr w:rsidR="008727A6" w:rsidRPr="0043486E" w:rsidTr="00A849FD">
        <w:tc>
          <w:tcPr>
            <w:tcW w:w="1560" w:type="dxa"/>
            <w:shd w:val="clear" w:color="auto" w:fill="auto"/>
          </w:tcPr>
          <w:p w:rsidR="008727A6" w:rsidRPr="0043486E" w:rsidRDefault="008727A6" w:rsidP="00A849FD">
            <w:pPr>
              <w:ind w:firstLine="0"/>
            </w:pPr>
            <w:r w:rsidRPr="0043486E">
              <w:t>ОГЭ</w:t>
            </w:r>
          </w:p>
        </w:tc>
        <w:tc>
          <w:tcPr>
            <w:tcW w:w="8068" w:type="dxa"/>
            <w:shd w:val="clear" w:color="auto" w:fill="auto"/>
          </w:tcPr>
          <w:p w:rsidR="008727A6" w:rsidRPr="0043486E" w:rsidRDefault="008727A6" w:rsidP="00A849FD">
            <w:pPr>
              <w:ind w:firstLine="0"/>
            </w:pPr>
            <w:r w:rsidRPr="0043486E">
              <w:t>Основной государственный экзамен</w:t>
            </w:r>
          </w:p>
        </w:tc>
      </w:tr>
      <w:tr w:rsidR="008727A6" w:rsidRPr="0043486E" w:rsidTr="00A849FD">
        <w:tc>
          <w:tcPr>
            <w:tcW w:w="1560" w:type="dxa"/>
            <w:shd w:val="clear" w:color="auto" w:fill="auto"/>
          </w:tcPr>
          <w:p w:rsidR="008727A6" w:rsidRPr="0043486E" w:rsidRDefault="008727A6" w:rsidP="00A849FD">
            <w:pPr>
              <w:ind w:firstLine="0"/>
            </w:pPr>
            <w:r w:rsidRPr="0043486E">
              <w:t>ФГОС</w:t>
            </w:r>
          </w:p>
        </w:tc>
        <w:tc>
          <w:tcPr>
            <w:tcW w:w="8068" w:type="dxa"/>
            <w:shd w:val="clear" w:color="auto" w:fill="auto"/>
          </w:tcPr>
          <w:p w:rsidR="008727A6" w:rsidRPr="0043486E" w:rsidRDefault="008727A6" w:rsidP="00A849FD">
            <w:pPr>
              <w:ind w:firstLine="0"/>
            </w:pPr>
            <w:r w:rsidRPr="0043486E">
              <w:t>Федеральны</w:t>
            </w:r>
            <w:r w:rsidR="00704565" w:rsidRPr="0043486E">
              <w:t>й</w:t>
            </w:r>
            <w:r w:rsidRPr="0043486E">
              <w:t xml:space="preserve"> государственны</w:t>
            </w:r>
            <w:r w:rsidR="00704565" w:rsidRPr="0043486E">
              <w:t>й</w:t>
            </w:r>
            <w:r w:rsidRPr="0043486E">
              <w:t xml:space="preserve"> образовательны</w:t>
            </w:r>
            <w:r w:rsidR="00704565" w:rsidRPr="0043486E">
              <w:t>й</w:t>
            </w:r>
            <w:r w:rsidRPr="0043486E">
              <w:t xml:space="preserve"> стандарт</w:t>
            </w:r>
          </w:p>
        </w:tc>
      </w:tr>
      <w:tr w:rsidR="008727A6" w:rsidRPr="0043486E" w:rsidTr="00A849FD">
        <w:tc>
          <w:tcPr>
            <w:tcW w:w="1560" w:type="dxa"/>
            <w:shd w:val="clear" w:color="auto" w:fill="auto"/>
          </w:tcPr>
          <w:p w:rsidR="008727A6" w:rsidRPr="0043486E" w:rsidRDefault="008727A6" w:rsidP="00A849FD">
            <w:pPr>
              <w:ind w:firstLine="0"/>
            </w:pPr>
            <w:r w:rsidRPr="0043486E">
              <w:t>ФЗ</w:t>
            </w:r>
          </w:p>
        </w:tc>
        <w:tc>
          <w:tcPr>
            <w:tcW w:w="8068" w:type="dxa"/>
            <w:shd w:val="clear" w:color="auto" w:fill="auto"/>
          </w:tcPr>
          <w:p w:rsidR="008727A6" w:rsidRPr="0043486E" w:rsidRDefault="008727A6" w:rsidP="00A849FD">
            <w:pPr>
              <w:ind w:firstLine="0"/>
            </w:pPr>
            <w:r w:rsidRPr="0043486E">
              <w:t>Федеральный закон</w:t>
            </w:r>
          </w:p>
        </w:tc>
      </w:tr>
      <w:tr w:rsidR="008727A6" w:rsidRPr="0043486E" w:rsidTr="00A849FD">
        <w:tc>
          <w:tcPr>
            <w:tcW w:w="1560" w:type="dxa"/>
            <w:shd w:val="clear" w:color="auto" w:fill="auto"/>
          </w:tcPr>
          <w:p w:rsidR="008727A6" w:rsidRPr="0043486E" w:rsidRDefault="008727A6" w:rsidP="00A849FD">
            <w:pPr>
              <w:ind w:firstLine="0"/>
            </w:pPr>
            <w:r w:rsidRPr="0043486E">
              <w:t>ФЦПРО</w:t>
            </w:r>
          </w:p>
        </w:tc>
        <w:tc>
          <w:tcPr>
            <w:tcW w:w="8068" w:type="dxa"/>
            <w:shd w:val="clear" w:color="auto" w:fill="auto"/>
          </w:tcPr>
          <w:p w:rsidR="008727A6" w:rsidRPr="0043486E" w:rsidRDefault="008727A6" w:rsidP="00A849FD">
            <w:pPr>
              <w:ind w:firstLine="0"/>
            </w:pPr>
            <w:r w:rsidRPr="0043486E">
              <w:t>Федеральная целевая программа развития образования</w:t>
            </w: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r w:rsidR="004F06A8" w:rsidRPr="0043486E" w:rsidTr="00A849FD">
        <w:tc>
          <w:tcPr>
            <w:tcW w:w="1560" w:type="dxa"/>
            <w:shd w:val="clear" w:color="auto" w:fill="auto"/>
          </w:tcPr>
          <w:p w:rsidR="004F06A8" w:rsidRPr="0043486E" w:rsidRDefault="004F06A8" w:rsidP="00A849FD">
            <w:pPr>
              <w:ind w:firstLine="0"/>
            </w:pPr>
          </w:p>
        </w:tc>
        <w:tc>
          <w:tcPr>
            <w:tcW w:w="8068" w:type="dxa"/>
            <w:shd w:val="clear" w:color="auto" w:fill="auto"/>
          </w:tcPr>
          <w:p w:rsidR="004F06A8" w:rsidRPr="0043486E" w:rsidRDefault="004F06A8" w:rsidP="00A849FD">
            <w:pPr>
              <w:ind w:firstLine="0"/>
            </w:pPr>
          </w:p>
        </w:tc>
      </w:tr>
    </w:tbl>
    <w:p w:rsidR="00E362C8" w:rsidRPr="0043486E" w:rsidRDefault="00D75456" w:rsidP="0001549C">
      <w:pPr>
        <w:pStyle w:val="1"/>
      </w:pPr>
      <w:r w:rsidRPr="0043486E">
        <w:br w:type="page"/>
      </w:r>
      <w:bookmarkStart w:id="3" w:name="_Toc495357523"/>
      <w:bookmarkStart w:id="4" w:name="_Toc495386363"/>
      <w:bookmarkStart w:id="5" w:name="_Toc22548157"/>
      <w:r w:rsidR="00CC0E69" w:rsidRPr="0043486E">
        <w:rPr>
          <w:lang w:val="en-US"/>
        </w:rPr>
        <w:lastRenderedPageBreak/>
        <w:t>I</w:t>
      </w:r>
      <w:r w:rsidR="00CC0E69" w:rsidRPr="0043486E">
        <w:t>. Анализ состояния и перспектив развития системы образования</w:t>
      </w:r>
      <w:bookmarkEnd w:id="3"/>
      <w:bookmarkEnd w:id="4"/>
      <w:bookmarkEnd w:id="5"/>
    </w:p>
    <w:p w:rsidR="00A5148B" w:rsidRPr="0043486E" w:rsidRDefault="00996598" w:rsidP="00996598">
      <w:pPr>
        <w:pStyle w:val="2"/>
      </w:pPr>
      <w:bookmarkStart w:id="6" w:name="_Toc495357524"/>
      <w:bookmarkStart w:id="7" w:name="_Toc495386364"/>
      <w:bookmarkStart w:id="8" w:name="_Toc22548158"/>
      <w:r w:rsidRPr="0043486E">
        <w:t>1. Вводная часть</w:t>
      </w:r>
      <w:bookmarkEnd w:id="6"/>
      <w:bookmarkEnd w:id="7"/>
      <w:bookmarkEnd w:id="8"/>
    </w:p>
    <w:p w:rsidR="004A3DC5" w:rsidRPr="0043486E" w:rsidRDefault="004A3DC5" w:rsidP="004A3DC5">
      <w:pPr>
        <w:ind w:left="927" w:right="-1" w:firstLine="0"/>
        <w:rPr>
          <w:rFonts w:eastAsia="Times New Roman"/>
          <w:b/>
          <w:szCs w:val="24"/>
        </w:rPr>
      </w:pPr>
      <w:r w:rsidRPr="0043486E">
        <w:rPr>
          <w:rFonts w:eastAsia="Times New Roman"/>
          <w:b/>
          <w:szCs w:val="24"/>
        </w:rPr>
        <w:t>1.1. Аннотация.</w:t>
      </w:r>
    </w:p>
    <w:p w:rsidR="004A3DC5" w:rsidRPr="0043486E" w:rsidRDefault="004A3DC5" w:rsidP="004A3DC5">
      <w:pPr>
        <w:ind w:right="-1"/>
        <w:rPr>
          <w:szCs w:val="24"/>
        </w:rPr>
      </w:pPr>
      <w:r w:rsidRPr="0043486E">
        <w:rPr>
          <w:szCs w:val="24"/>
        </w:rPr>
        <w:t>Итоговый отчет Управления образования администрации МО «Тахтамукайский район» подготовлен в целях подведения итогов развития в 201</w:t>
      </w:r>
      <w:r w:rsidR="002C2A5D" w:rsidRPr="0043486E">
        <w:rPr>
          <w:szCs w:val="24"/>
        </w:rPr>
        <w:t>9</w:t>
      </w:r>
      <w:r w:rsidRPr="0043486E">
        <w:rPr>
          <w:szCs w:val="24"/>
        </w:rPr>
        <w:t xml:space="preserve"> году и определения перспектив развития муниципальной образовательной системы. Он подготовлен на основе мониторинга образовательных результатов, условий функционирования муниципальной системы образования и включает в себя статистическую информацию, самооценку результатов и условий деятельности, соответствие основным направлениям и приоритетам федеральной, региональной и муниципальной образовательной политики, выявление проблем и постановку задач на следующий учебный год.</w:t>
      </w:r>
    </w:p>
    <w:p w:rsidR="009B3128" w:rsidRPr="0043486E" w:rsidRDefault="004A3DC5" w:rsidP="004A3DC5">
      <w:pPr>
        <w:ind w:right="-1" w:firstLine="567"/>
        <w:rPr>
          <w:szCs w:val="24"/>
        </w:rPr>
      </w:pPr>
      <w:r w:rsidRPr="0043486E">
        <w:rPr>
          <w:szCs w:val="24"/>
        </w:rPr>
        <w:t>Итоговый отчет подготовлен с целью обеспечения информационной открытости и прозрачности муниципальной системы образования. При подготовке итогового отчета использовалась унифицированная форма для мун</w:t>
      </w:r>
      <w:r w:rsidR="00767838" w:rsidRPr="0043486E">
        <w:rPr>
          <w:szCs w:val="24"/>
        </w:rPr>
        <w:t xml:space="preserve">иципальных образований, установленная постановлением Правительства Российской Федерации </w:t>
      </w:r>
      <w:r w:rsidR="009B3128" w:rsidRPr="0043486E">
        <w:rPr>
          <w:szCs w:val="24"/>
        </w:rPr>
        <w:t>от 5 августа 2013 года № 662 «Об осуществлении мониторинга системы образования».</w:t>
      </w:r>
    </w:p>
    <w:p w:rsidR="004A3DC5" w:rsidRPr="0043486E" w:rsidRDefault="004A3DC5" w:rsidP="004A3DC5">
      <w:pPr>
        <w:ind w:right="-1" w:firstLine="567"/>
        <w:rPr>
          <w:szCs w:val="24"/>
        </w:rPr>
      </w:pPr>
      <w:r w:rsidRPr="0043486E">
        <w:rPr>
          <w:szCs w:val="24"/>
        </w:rPr>
        <w:t>Итоговый отчет адресован широкому кругу читателей: представителям органов законодательной и исполнительной власти, педагогическому сообществу, обучающимся и их родителям (законным представителям), работникам системы образования, общественным организациям, представителям средств массовой информации.</w:t>
      </w: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5E6D19" w:rsidRPr="0043486E" w:rsidRDefault="005E6D19" w:rsidP="004A3DC5">
      <w:pPr>
        <w:ind w:right="-1" w:firstLine="567"/>
        <w:rPr>
          <w:szCs w:val="24"/>
        </w:rPr>
      </w:pPr>
    </w:p>
    <w:p w:rsidR="004A3DC5" w:rsidRPr="0043486E" w:rsidRDefault="004A3DC5" w:rsidP="004A3DC5">
      <w:pPr>
        <w:ind w:right="-1" w:firstLine="567"/>
        <w:rPr>
          <w:szCs w:val="24"/>
        </w:rPr>
      </w:pPr>
    </w:p>
    <w:p w:rsidR="004A3DC5" w:rsidRPr="0043486E" w:rsidRDefault="004A3DC5" w:rsidP="004A3DC5">
      <w:pPr>
        <w:pStyle w:val="3"/>
      </w:pPr>
      <w:bookmarkStart w:id="9" w:name="_Toc22548159"/>
      <w:r w:rsidRPr="0043486E">
        <w:lastRenderedPageBreak/>
        <w:t>1.2. Ответственные за подготовку</w:t>
      </w:r>
      <w:bookmarkEnd w:id="9"/>
    </w:p>
    <w:p w:rsidR="004A3DC5" w:rsidRPr="0043486E" w:rsidRDefault="004A3DC5" w:rsidP="004A3DC5">
      <w:pPr>
        <w:ind w:right="-1"/>
        <w:rPr>
          <w:szCs w:val="24"/>
        </w:rPr>
      </w:pPr>
      <w:r w:rsidRPr="0043486E">
        <w:rPr>
          <w:szCs w:val="24"/>
        </w:rPr>
        <w:t>Итоговый отчет «О результатах анализа состояния и перспектив развития системы образования» за 201</w:t>
      </w:r>
      <w:r w:rsidR="002C2A5D" w:rsidRPr="0043486E">
        <w:rPr>
          <w:szCs w:val="24"/>
        </w:rPr>
        <w:t>9</w:t>
      </w:r>
      <w:r w:rsidRPr="0043486E">
        <w:rPr>
          <w:szCs w:val="24"/>
        </w:rPr>
        <w:t xml:space="preserve"> год подготовлен специалистами Управления образования администрации МО «Тахтамукайский район». </w:t>
      </w:r>
    </w:p>
    <w:p w:rsidR="004A3DC5" w:rsidRPr="0043486E" w:rsidRDefault="002C2A5D" w:rsidP="004A3DC5">
      <w:pPr>
        <w:ind w:right="-1"/>
        <w:rPr>
          <w:szCs w:val="24"/>
        </w:rPr>
      </w:pPr>
      <w:r w:rsidRPr="0043486E">
        <w:rPr>
          <w:szCs w:val="24"/>
        </w:rPr>
        <w:t>Контактные телефоны: 8 (</w:t>
      </w:r>
      <w:r w:rsidR="004A3DC5" w:rsidRPr="0043486E">
        <w:rPr>
          <w:szCs w:val="24"/>
        </w:rPr>
        <w:t>8771)</w:t>
      </w:r>
      <w:r w:rsidRPr="0043486E">
        <w:rPr>
          <w:szCs w:val="24"/>
        </w:rPr>
        <w:t xml:space="preserve"> </w:t>
      </w:r>
      <w:r w:rsidR="004A3DC5" w:rsidRPr="0043486E">
        <w:rPr>
          <w:szCs w:val="24"/>
        </w:rPr>
        <w:t>96</w:t>
      </w:r>
      <w:r w:rsidRPr="0043486E">
        <w:rPr>
          <w:szCs w:val="24"/>
        </w:rPr>
        <w:t xml:space="preserve"> </w:t>
      </w:r>
      <w:r w:rsidR="004A3DC5" w:rsidRPr="0043486E">
        <w:rPr>
          <w:szCs w:val="24"/>
        </w:rPr>
        <w:t>1</w:t>
      </w:r>
      <w:r w:rsidRPr="0043486E">
        <w:rPr>
          <w:szCs w:val="24"/>
        </w:rPr>
        <w:t xml:space="preserve"> </w:t>
      </w:r>
      <w:r w:rsidR="004A3DC5" w:rsidRPr="0043486E">
        <w:rPr>
          <w:szCs w:val="24"/>
        </w:rPr>
        <w:t xml:space="preserve">45, </w:t>
      </w:r>
      <w:r w:rsidRPr="0043486E">
        <w:rPr>
          <w:szCs w:val="24"/>
        </w:rPr>
        <w:t xml:space="preserve">8 </w:t>
      </w:r>
      <w:r w:rsidR="009B3128" w:rsidRPr="0043486E">
        <w:rPr>
          <w:szCs w:val="24"/>
        </w:rPr>
        <w:t>(</w:t>
      </w:r>
      <w:r w:rsidR="004A3DC5" w:rsidRPr="0043486E">
        <w:rPr>
          <w:szCs w:val="24"/>
        </w:rPr>
        <w:t>8771)</w:t>
      </w:r>
      <w:r w:rsidRPr="0043486E">
        <w:rPr>
          <w:szCs w:val="24"/>
        </w:rPr>
        <w:t xml:space="preserve"> </w:t>
      </w:r>
      <w:r w:rsidR="004A3DC5" w:rsidRPr="0043486E">
        <w:rPr>
          <w:szCs w:val="24"/>
        </w:rPr>
        <w:t>96</w:t>
      </w:r>
      <w:r w:rsidRPr="0043486E">
        <w:rPr>
          <w:szCs w:val="24"/>
        </w:rPr>
        <w:t xml:space="preserve"> </w:t>
      </w:r>
      <w:r w:rsidR="004A3DC5" w:rsidRPr="0043486E">
        <w:rPr>
          <w:szCs w:val="24"/>
        </w:rPr>
        <w:t>6</w:t>
      </w:r>
      <w:r w:rsidRPr="0043486E">
        <w:rPr>
          <w:szCs w:val="24"/>
        </w:rPr>
        <w:t xml:space="preserve"> </w:t>
      </w:r>
      <w:r w:rsidR="004A3DC5" w:rsidRPr="0043486E">
        <w:rPr>
          <w:szCs w:val="24"/>
        </w:rPr>
        <w:t>35.</w:t>
      </w:r>
    </w:p>
    <w:p w:rsidR="004A3DC5" w:rsidRPr="0043486E" w:rsidRDefault="004A3DC5" w:rsidP="004A3DC5">
      <w:pPr>
        <w:ind w:right="-1"/>
        <w:rPr>
          <w:szCs w:val="24"/>
        </w:rPr>
      </w:pPr>
      <w:r w:rsidRPr="0043486E">
        <w:rPr>
          <w:szCs w:val="24"/>
        </w:rPr>
        <w:t>Ответственные по разделам:</w:t>
      </w:r>
    </w:p>
    <w:p w:rsidR="004A3DC5" w:rsidRPr="0043486E" w:rsidRDefault="004A3DC5" w:rsidP="009E6CC5">
      <w:pPr>
        <w:numPr>
          <w:ilvl w:val="0"/>
          <w:numId w:val="3"/>
        </w:numPr>
        <w:tabs>
          <w:tab w:val="left" w:pos="993"/>
        </w:tabs>
        <w:ind w:left="0" w:right="-1" w:firstLine="709"/>
        <w:rPr>
          <w:szCs w:val="24"/>
        </w:rPr>
      </w:pPr>
      <w:r w:rsidRPr="0043486E">
        <w:rPr>
          <w:szCs w:val="24"/>
        </w:rPr>
        <w:t>Анализ состояния и перспектив развития системы о</w:t>
      </w:r>
      <w:r w:rsidR="009B3128" w:rsidRPr="0043486E">
        <w:rPr>
          <w:szCs w:val="24"/>
        </w:rPr>
        <w:t xml:space="preserve">бразования – </w:t>
      </w:r>
      <w:r w:rsidR="002F41C2" w:rsidRPr="0043486E">
        <w:rPr>
          <w:szCs w:val="24"/>
        </w:rPr>
        <w:t>Мамхо Э.Р</w:t>
      </w:r>
      <w:r w:rsidR="009B3128" w:rsidRPr="0043486E">
        <w:rPr>
          <w:szCs w:val="24"/>
        </w:rPr>
        <w:t xml:space="preserve">. (тел. 8(918) </w:t>
      </w:r>
      <w:r w:rsidR="002F41C2" w:rsidRPr="0043486E">
        <w:rPr>
          <w:szCs w:val="24"/>
        </w:rPr>
        <w:t>23</w:t>
      </w:r>
      <w:r w:rsidR="009B3128" w:rsidRPr="0043486E">
        <w:rPr>
          <w:szCs w:val="24"/>
        </w:rPr>
        <w:t>-</w:t>
      </w:r>
      <w:r w:rsidR="002F41C2" w:rsidRPr="0043486E">
        <w:rPr>
          <w:szCs w:val="24"/>
        </w:rPr>
        <w:t>23</w:t>
      </w:r>
      <w:r w:rsidR="009B3128" w:rsidRPr="0043486E">
        <w:rPr>
          <w:szCs w:val="24"/>
        </w:rPr>
        <w:t>-</w:t>
      </w:r>
      <w:r w:rsidR="002F41C2" w:rsidRPr="0043486E">
        <w:rPr>
          <w:szCs w:val="24"/>
        </w:rPr>
        <w:t>567</w:t>
      </w:r>
      <w:r w:rsidRPr="0043486E">
        <w:rPr>
          <w:szCs w:val="24"/>
        </w:rPr>
        <w:t>).</w:t>
      </w:r>
    </w:p>
    <w:p w:rsidR="004A3DC5" w:rsidRPr="0043486E" w:rsidRDefault="004A3DC5" w:rsidP="009E6CC5">
      <w:pPr>
        <w:numPr>
          <w:ilvl w:val="0"/>
          <w:numId w:val="3"/>
        </w:numPr>
        <w:tabs>
          <w:tab w:val="left" w:pos="993"/>
        </w:tabs>
        <w:ind w:left="0" w:right="-1" w:firstLine="709"/>
        <w:rPr>
          <w:szCs w:val="24"/>
        </w:rPr>
      </w:pPr>
      <w:r w:rsidRPr="0043486E">
        <w:rPr>
          <w:szCs w:val="24"/>
        </w:rPr>
        <w:t>Сведения о развитии дошкольного обр</w:t>
      </w:r>
      <w:r w:rsidR="009B3128" w:rsidRPr="0043486E">
        <w:rPr>
          <w:szCs w:val="24"/>
        </w:rPr>
        <w:t xml:space="preserve">азования – Шеуджен М.А. (тел. 8(918) </w:t>
      </w:r>
      <w:r w:rsidRPr="0043486E">
        <w:rPr>
          <w:szCs w:val="24"/>
        </w:rPr>
        <w:t>341</w:t>
      </w:r>
      <w:r w:rsidR="009B3128" w:rsidRPr="0043486E">
        <w:rPr>
          <w:szCs w:val="24"/>
        </w:rPr>
        <w:t>-</w:t>
      </w:r>
      <w:r w:rsidRPr="0043486E">
        <w:rPr>
          <w:szCs w:val="24"/>
        </w:rPr>
        <w:t>51</w:t>
      </w:r>
      <w:r w:rsidR="009B3128" w:rsidRPr="0043486E">
        <w:rPr>
          <w:szCs w:val="24"/>
        </w:rPr>
        <w:t>-</w:t>
      </w:r>
      <w:r w:rsidRPr="0043486E">
        <w:rPr>
          <w:szCs w:val="24"/>
        </w:rPr>
        <w:t xml:space="preserve">43), </w:t>
      </w:r>
      <w:proofErr w:type="spellStart"/>
      <w:r w:rsidRPr="0043486E">
        <w:rPr>
          <w:szCs w:val="24"/>
        </w:rPr>
        <w:t>Уджуху</w:t>
      </w:r>
      <w:proofErr w:type="spellEnd"/>
      <w:r w:rsidRPr="0043486E">
        <w:rPr>
          <w:szCs w:val="24"/>
        </w:rPr>
        <w:t xml:space="preserve"> З. Х. (8</w:t>
      </w:r>
      <w:r w:rsidR="009B3128" w:rsidRPr="0043486E">
        <w:rPr>
          <w:szCs w:val="24"/>
        </w:rPr>
        <w:t>(</w:t>
      </w:r>
      <w:r w:rsidRPr="0043486E">
        <w:rPr>
          <w:szCs w:val="24"/>
        </w:rPr>
        <w:t>918</w:t>
      </w:r>
      <w:r w:rsidR="009B3128" w:rsidRPr="0043486E">
        <w:rPr>
          <w:szCs w:val="24"/>
        </w:rPr>
        <w:t xml:space="preserve">) </w:t>
      </w:r>
      <w:r w:rsidRPr="0043486E">
        <w:rPr>
          <w:szCs w:val="24"/>
        </w:rPr>
        <w:t>117</w:t>
      </w:r>
      <w:r w:rsidR="009B3128" w:rsidRPr="0043486E">
        <w:rPr>
          <w:szCs w:val="24"/>
        </w:rPr>
        <w:t>-</w:t>
      </w:r>
      <w:r w:rsidRPr="0043486E">
        <w:rPr>
          <w:szCs w:val="24"/>
        </w:rPr>
        <w:t>10</w:t>
      </w:r>
      <w:r w:rsidR="009B3128" w:rsidRPr="0043486E">
        <w:rPr>
          <w:szCs w:val="24"/>
        </w:rPr>
        <w:t>-</w:t>
      </w:r>
      <w:r w:rsidRPr="0043486E">
        <w:rPr>
          <w:szCs w:val="24"/>
        </w:rPr>
        <w:t>69).</w:t>
      </w:r>
    </w:p>
    <w:p w:rsidR="004A3DC5" w:rsidRPr="0043486E" w:rsidRDefault="004A3DC5" w:rsidP="009E6CC5">
      <w:pPr>
        <w:numPr>
          <w:ilvl w:val="0"/>
          <w:numId w:val="3"/>
        </w:numPr>
        <w:tabs>
          <w:tab w:val="left" w:pos="993"/>
        </w:tabs>
        <w:ind w:left="0" w:right="-1" w:firstLine="709"/>
        <w:rPr>
          <w:szCs w:val="24"/>
        </w:rPr>
      </w:pPr>
      <w:r w:rsidRPr="0043486E">
        <w:rPr>
          <w:szCs w:val="24"/>
        </w:rPr>
        <w:t xml:space="preserve">Сведения о развитии </w:t>
      </w:r>
      <w:r w:rsidR="00260C7A" w:rsidRPr="0043486E">
        <w:rPr>
          <w:szCs w:val="24"/>
        </w:rPr>
        <w:t xml:space="preserve">общего </w:t>
      </w:r>
      <w:r w:rsidRPr="0043486E">
        <w:rPr>
          <w:szCs w:val="24"/>
        </w:rPr>
        <w:t>о</w:t>
      </w:r>
      <w:r w:rsidR="009B3128" w:rsidRPr="0043486E">
        <w:rPr>
          <w:szCs w:val="24"/>
        </w:rPr>
        <w:t xml:space="preserve">бразования – </w:t>
      </w:r>
      <w:r w:rsidR="002F41C2" w:rsidRPr="0043486E">
        <w:rPr>
          <w:szCs w:val="24"/>
        </w:rPr>
        <w:t>Мамхо Э.Р. (тел. 8(918) 23-23-567)</w:t>
      </w:r>
      <w:r w:rsidRPr="0043486E">
        <w:rPr>
          <w:szCs w:val="24"/>
        </w:rPr>
        <w:t>, Енух Б.Н. (8</w:t>
      </w:r>
      <w:r w:rsidR="009B3128" w:rsidRPr="0043486E">
        <w:rPr>
          <w:szCs w:val="24"/>
        </w:rPr>
        <w:t>(9</w:t>
      </w:r>
      <w:r w:rsidRPr="0043486E">
        <w:rPr>
          <w:szCs w:val="24"/>
        </w:rPr>
        <w:t>18</w:t>
      </w:r>
      <w:r w:rsidR="009B3128" w:rsidRPr="0043486E">
        <w:rPr>
          <w:szCs w:val="24"/>
        </w:rPr>
        <w:t xml:space="preserve">) </w:t>
      </w:r>
      <w:r w:rsidRPr="0043486E">
        <w:rPr>
          <w:szCs w:val="24"/>
        </w:rPr>
        <w:t>930</w:t>
      </w:r>
      <w:r w:rsidR="009B3128" w:rsidRPr="0043486E">
        <w:rPr>
          <w:szCs w:val="24"/>
        </w:rPr>
        <w:t>-</w:t>
      </w:r>
      <w:r w:rsidRPr="0043486E">
        <w:rPr>
          <w:szCs w:val="24"/>
        </w:rPr>
        <w:t>00</w:t>
      </w:r>
      <w:r w:rsidR="009B3128" w:rsidRPr="0043486E">
        <w:rPr>
          <w:szCs w:val="24"/>
        </w:rPr>
        <w:t>-</w:t>
      </w:r>
      <w:r w:rsidRPr="0043486E">
        <w:rPr>
          <w:szCs w:val="24"/>
        </w:rPr>
        <w:t>09)</w:t>
      </w:r>
      <w:r w:rsidR="009B3128" w:rsidRPr="0043486E">
        <w:rPr>
          <w:szCs w:val="24"/>
        </w:rPr>
        <w:t>.</w:t>
      </w:r>
    </w:p>
    <w:p w:rsidR="004A3DC5" w:rsidRPr="0043486E" w:rsidRDefault="004A3DC5" w:rsidP="009E6CC5">
      <w:pPr>
        <w:numPr>
          <w:ilvl w:val="0"/>
          <w:numId w:val="3"/>
        </w:numPr>
        <w:tabs>
          <w:tab w:val="left" w:pos="993"/>
        </w:tabs>
        <w:ind w:left="0" w:right="-1" w:firstLine="709"/>
        <w:rPr>
          <w:szCs w:val="24"/>
        </w:rPr>
      </w:pPr>
      <w:r w:rsidRPr="0043486E">
        <w:rPr>
          <w:szCs w:val="24"/>
        </w:rPr>
        <w:t xml:space="preserve">Сведения о развитии дополнительного образования </w:t>
      </w:r>
      <w:r w:rsidR="009B3128" w:rsidRPr="0043486E">
        <w:rPr>
          <w:szCs w:val="24"/>
        </w:rPr>
        <w:t xml:space="preserve">для детей – Бракий Ф.А. (тел. 8(918) </w:t>
      </w:r>
      <w:r w:rsidRPr="0043486E">
        <w:rPr>
          <w:szCs w:val="24"/>
        </w:rPr>
        <w:t>442</w:t>
      </w:r>
      <w:r w:rsidR="009B3128" w:rsidRPr="0043486E">
        <w:rPr>
          <w:szCs w:val="24"/>
        </w:rPr>
        <w:t>-</w:t>
      </w:r>
      <w:r w:rsidRPr="0043486E">
        <w:rPr>
          <w:szCs w:val="24"/>
        </w:rPr>
        <w:t>91</w:t>
      </w:r>
      <w:r w:rsidR="009B3128" w:rsidRPr="0043486E">
        <w:rPr>
          <w:szCs w:val="24"/>
        </w:rPr>
        <w:t>-</w:t>
      </w:r>
      <w:r w:rsidRPr="0043486E">
        <w:rPr>
          <w:szCs w:val="24"/>
        </w:rPr>
        <w:t>83).</w:t>
      </w:r>
    </w:p>
    <w:p w:rsidR="004A3DC5" w:rsidRPr="0043486E" w:rsidRDefault="004A3DC5" w:rsidP="004A3DC5">
      <w:pPr>
        <w:tabs>
          <w:tab w:val="left" w:pos="993"/>
        </w:tabs>
        <w:ind w:right="-1"/>
        <w:rPr>
          <w:szCs w:val="24"/>
        </w:rPr>
      </w:pPr>
      <w:r w:rsidRPr="0043486E">
        <w:t>5. Сведения о создании условий социализации и самореализации молодежи (в том числе лиц, обучающихся по уровням и ви</w:t>
      </w:r>
      <w:r w:rsidR="009B3128" w:rsidRPr="0043486E">
        <w:t xml:space="preserve">дам образования) – Жане М.К. (8(918) </w:t>
      </w:r>
      <w:r w:rsidRPr="0043486E">
        <w:t>145</w:t>
      </w:r>
      <w:r w:rsidR="009B3128" w:rsidRPr="0043486E">
        <w:t>-</w:t>
      </w:r>
      <w:r w:rsidRPr="0043486E">
        <w:t>39</w:t>
      </w:r>
      <w:r w:rsidR="009B3128" w:rsidRPr="0043486E">
        <w:t>-</w:t>
      </w:r>
      <w:r w:rsidRPr="0043486E">
        <w:t>65).</w:t>
      </w:r>
    </w:p>
    <w:p w:rsidR="004A3DC5" w:rsidRPr="0043486E" w:rsidRDefault="004A3DC5" w:rsidP="009E6CC5">
      <w:pPr>
        <w:pStyle w:val="aff0"/>
        <w:numPr>
          <w:ilvl w:val="0"/>
          <w:numId w:val="4"/>
        </w:numPr>
        <w:ind w:left="0" w:right="-1" w:firstLine="709"/>
        <w:rPr>
          <w:szCs w:val="24"/>
        </w:rPr>
      </w:pPr>
      <w:r w:rsidRPr="0043486E">
        <w:rPr>
          <w:szCs w:val="24"/>
        </w:rPr>
        <w:t>Развитие системы оценки качества образования и информационной прозрачности системы образов</w:t>
      </w:r>
      <w:r w:rsidR="009B3128" w:rsidRPr="0043486E">
        <w:rPr>
          <w:szCs w:val="24"/>
        </w:rPr>
        <w:t xml:space="preserve">ания – Кузьминская Е.И. (тел. 8(918) </w:t>
      </w:r>
      <w:r w:rsidRPr="0043486E">
        <w:rPr>
          <w:szCs w:val="24"/>
        </w:rPr>
        <w:t>930</w:t>
      </w:r>
      <w:r w:rsidR="009B3128" w:rsidRPr="0043486E">
        <w:rPr>
          <w:szCs w:val="24"/>
        </w:rPr>
        <w:t>-</w:t>
      </w:r>
      <w:r w:rsidRPr="0043486E">
        <w:rPr>
          <w:szCs w:val="24"/>
        </w:rPr>
        <w:t>09</w:t>
      </w:r>
      <w:r w:rsidR="009B3128" w:rsidRPr="0043486E">
        <w:rPr>
          <w:szCs w:val="24"/>
        </w:rPr>
        <w:t>-</w:t>
      </w:r>
      <w:r w:rsidRPr="0043486E">
        <w:rPr>
          <w:szCs w:val="24"/>
        </w:rPr>
        <w:t>70).</w:t>
      </w:r>
    </w:p>
    <w:p w:rsidR="004A3DC5" w:rsidRPr="0043486E" w:rsidRDefault="004A3DC5" w:rsidP="004A3DC5">
      <w:pPr>
        <w:ind w:right="-1"/>
        <w:rPr>
          <w:szCs w:val="24"/>
        </w:rPr>
      </w:pPr>
      <w:r w:rsidRPr="0043486E">
        <w:rPr>
          <w:szCs w:val="24"/>
        </w:rPr>
        <w:t xml:space="preserve">Общую координацию по сбору данных и подготовке отчета осуществлял заместитель руководителя Управления образования </w:t>
      </w:r>
      <w:r w:rsidR="00AC4C04" w:rsidRPr="0043486E">
        <w:rPr>
          <w:szCs w:val="24"/>
        </w:rPr>
        <w:t xml:space="preserve">Мамхо Э.Р. </w:t>
      </w: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5E6D19" w:rsidRPr="0043486E" w:rsidRDefault="005E6D19" w:rsidP="004A3DC5">
      <w:pPr>
        <w:ind w:right="-1"/>
        <w:rPr>
          <w:szCs w:val="24"/>
        </w:rPr>
      </w:pPr>
    </w:p>
    <w:p w:rsidR="00025141" w:rsidRDefault="00025141">
      <w:pPr>
        <w:spacing w:line="240" w:lineRule="auto"/>
        <w:ind w:firstLine="0"/>
        <w:jc w:val="left"/>
        <w:rPr>
          <w:szCs w:val="24"/>
        </w:rPr>
      </w:pPr>
      <w:r>
        <w:rPr>
          <w:szCs w:val="24"/>
        </w:rPr>
        <w:br w:type="page"/>
      </w:r>
    </w:p>
    <w:p w:rsidR="005E6D19" w:rsidRPr="0043486E" w:rsidRDefault="005E6D19" w:rsidP="00025141">
      <w:pPr>
        <w:ind w:right="-1" w:firstLine="0"/>
        <w:rPr>
          <w:szCs w:val="24"/>
        </w:rPr>
      </w:pPr>
      <w:bookmarkStart w:id="10" w:name="_GoBack"/>
      <w:bookmarkEnd w:id="10"/>
    </w:p>
    <w:p w:rsidR="004A3DC5" w:rsidRPr="0043486E" w:rsidRDefault="004A3DC5" w:rsidP="004A3DC5">
      <w:pPr>
        <w:ind w:right="-1"/>
        <w:rPr>
          <w:szCs w:val="24"/>
        </w:rPr>
      </w:pPr>
    </w:p>
    <w:p w:rsidR="004A3DC5" w:rsidRPr="0043486E" w:rsidRDefault="004A3DC5" w:rsidP="009E6CC5">
      <w:pPr>
        <w:pStyle w:val="aff0"/>
        <w:numPr>
          <w:ilvl w:val="1"/>
          <w:numId w:val="2"/>
        </w:numPr>
        <w:ind w:right="-1"/>
        <w:rPr>
          <w:rFonts w:eastAsia="Times New Roman"/>
          <w:b/>
          <w:szCs w:val="24"/>
        </w:rPr>
      </w:pPr>
      <w:r w:rsidRPr="0043486E">
        <w:rPr>
          <w:rFonts w:eastAsia="Times New Roman"/>
          <w:b/>
          <w:szCs w:val="24"/>
        </w:rPr>
        <w:t xml:space="preserve"> Контакты.</w:t>
      </w:r>
    </w:p>
    <w:p w:rsidR="004A3DC5" w:rsidRPr="0043486E" w:rsidRDefault="00025141" w:rsidP="004A3DC5">
      <w:pPr>
        <w:ind w:right="-1"/>
      </w:pPr>
      <w:r>
        <w:rPr>
          <w:noProof/>
        </w:rPr>
        <w:pict>
          <v:shape id="Надпись 1" o:spid="_x0000_s1037" type="#_x0000_t202" style="position:absolute;left:0;text-align:left;margin-left:254.4pt;margin-top:8.85pt;width:232.6pt;height:231.9pt;z-index:25165824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" stroked="f" strokeweight=".5pt">
            <v:textbox>
              <w:txbxContent>
                <w:p w:rsidR="00025141" w:rsidRPr="00867A1A" w:rsidRDefault="00025141" w:rsidP="004A3DC5">
                  <w:pPr>
                    <w:ind w:firstLine="0"/>
                    <w:rPr>
                      <w:szCs w:val="24"/>
                    </w:rPr>
                  </w:pPr>
                  <w:r w:rsidRPr="00867A1A">
                    <w:rPr>
                      <w:b/>
                      <w:szCs w:val="24"/>
                    </w:rPr>
                    <w:t>Название:</w:t>
                  </w:r>
                  <w:r w:rsidRPr="00867A1A">
                    <w:rPr>
                      <w:szCs w:val="24"/>
                    </w:rPr>
                    <w:t xml:space="preserve"> Управление образования администрации МО «Тахтамукайский район»</w:t>
                  </w:r>
                </w:p>
                <w:p w:rsidR="00025141" w:rsidRPr="00A6316B" w:rsidRDefault="00025141" w:rsidP="004A3DC5">
                  <w:pPr>
                    <w:ind w:firstLine="0"/>
                  </w:pPr>
                  <w:r w:rsidRPr="00867A1A">
                    <w:rPr>
                      <w:b/>
                      <w:szCs w:val="24"/>
                    </w:rPr>
                    <w:t>Адрес:</w:t>
                  </w:r>
                  <w:r w:rsidRPr="00867A1A">
                    <w:rPr>
                      <w:szCs w:val="24"/>
                    </w:rPr>
                    <w:t xml:space="preserve"> </w:t>
                  </w:r>
                  <w:r w:rsidRPr="00A6316B">
                    <w:t xml:space="preserve">385100, Республика Адыгея, </w:t>
                  </w:r>
                </w:p>
                <w:p w:rsidR="00025141" w:rsidRPr="00867A1A" w:rsidRDefault="00025141" w:rsidP="004A3DC5">
                  <w:pPr>
                    <w:ind w:firstLine="0"/>
                    <w:rPr>
                      <w:szCs w:val="24"/>
                    </w:rPr>
                  </w:pPr>
                  <w:r w:rsidRPr="00A6316B">
                    <w:t>а. Тахтамукай, ул. Ленина, 53</w:t>
                  </w:r>
                </w:p>
                <w:p w:rsidR="00025141" w:rsidRPr="00867A1A" w:rsidRDefault="00025141" w:rsidP="004A3DC5">
                  <w:pPr>
                    <w:ind w:firstLine="0"/>
                    <w:rPr>
                      <w:szCs w:val="24"/>
                    </w:rPr>
                  </w:pPr>
                  <w:r w:rsidRPr="00867A1A">
                    <w:rPr>
                      <w:b/>
                      <w:szCs w:val="24"/>
                    </w:rPr>
                    <w:t>Руководитель:</w:t>
                  </w:r>
                  <w:r w:rsidRPr="00867A1A">
                    <w:rPr>
                      <w:szCs w:val="24"/>
                    </w:rPr>
                    <w:t xml:space="preserve"> </w:t>
                  </w:r>
                  <w:r>
                    <w:rPr>
                      <w:sz w:val="20"/>
                      <w:szCs w:val="20"/>
                    </w:rPr>
                    <w:t>Хотко Сариет Бечмизовна</w:t>
                  </w:r>
                  <w:r w:rsidRPr="00867A1A">
                    <w:rPr>
                      <w:b/>
                      <w:szCs w:val="24"/>
                    </w:rPr>
                    <w:t xml:space="preserve"> Контактное лицо:</w:t>
                  </w:r>
                  <w:r w:rsidRPr="00867A1A">
                    <w:rPr>
                      <w:szCs w:val="24"/>
                    </w:rPr>
                    <w:t xml:space="preserve"> </w:t>
                  </w:r>
                  <w:r>
                    <w:rPr>
                      <w:szCs w:val="24"/>
                    </w:rPr>
                    <w:t>Мамхо Эдуард Русланович</w:t>
                  </w:r>
                </w:p>
                <w:p w:rsidR="00025141" w:rsidRPr="00867A1A" w:rsidRDefault="00025141" w:rsidP="004A3DC5">
                  <w:pPr>
                    <w:ind w:firstLine="0"/>
                    <w:rPr>
                      <w:szCs w:val="24"/>
                    </w:rPr>
                  </w:pPr>
                  <w:r w:rsidRPr="00867A1A">
                    <w:rPr>
                      <w:b/>
                      <w:szCs w:val="24"/>
                    </w:rPr>
                    <w:t>Телефон:</w:t>
                  </w:r>
                  <w:r w:rsidRPr="00867A1A">
                    <w:rPr>
                      <w:szCs w:val="24"/>
                    </w:rPr>
                    <w:t xml:space="preserve"> 8877196145</w:t>
                  </w:r>
                </w:p>
                <w:p w:rsidR="00025141" w:rsidRPr="00867A1A" w:rsidRDefault="00025141" w:rsidP="004A3DC5">
                  <w:pPr>
                    <w:ind w:firstLine="0"/>
                    <w:rPr>
                      <w:szCs w:val="24"/>
                    </w:rPr>
                  </w:pPr>
                  <w:r w:rsidRPr="00867A1A">
                    <w:rPr>
                      <w:b/>
                      <w:szCs w:val="24"/>
                    </w:rPr>
                    <w:t>Почта:</w:t>
                  </w:r>
                  <w:r w:rsidRPr="00867A1A">
                    <w:rPr>
                      <w:szCs w:val="24"/>
                    </w:rPr>
                    <w:t xml:space="preserve"> </w:t>
                  </w:r>
                  <w:r w:rsidRPr="00867A1A">
                    <w:rPr>
                      <w:szCs w:val="24"/>
                      <w:lang w:val="en-US"/>
                    </w:rPr>
                    <w:t>tach</w:t>
                  </w:r>
                  <w:r w:rsidRPr="00867A1A">
                    <w:rPr>
                      <w:szCs w:val="24"/>
                    </w:rPr>
                    <w:t>-</w:t>
                  </w:r>
                  <w:proofErr w:type="spellStart"/>
                  <w:r w:rsidRPr="00867A1A">
                    <w:rPr>
                      <w:szCs w:val="24"/>
                      <w:lang w:val="en-US"/>
                    </w:rPr>
                    <w:t>upr</w:t>
                  </w:r>
                  <w:proofErr w:type="spellEnd"/>
                  <w:r w:rsidRPr="00867A1A">
                    <w:rPr>
                      <w:szCs w:val="24"/>
                    </w:rPr>
                    <w:t>@</w:t>
                  </w:r>
                  <w:r w:rsidRPr="00867A1A">
                    <w:rPr>
                      <w:szCs w:val="24"/>
                      <w:lang w:val="en-US"/>
                    </w:rPr>
                    <w:t>mail</w:t>
                  </w:r>
                  <w:r w:rsidRPr="00867A1A">
                    <w:rPr>
                      <w:szCs w:val="24"/>
                    </w:rPr>
                    <w:t>.</w:t>
                  </w:r>
                  <w:proofErr w:type="spellStart"/>
                  <w:r w:rsidRPr="00867A1A">
                    <w:rPr>
                      <w:szCs w:val="24"/>
                      <w:lang w:val="en-US"/>
                    </w:rPr>
                    <w:t>ru</w:t>
                  </w:r>
                  <w:proofErr w:type="spellEnd"/>
                  <w:r w:rsidRPr="00867A1A">
                    <w:rPr>
                      <w:szCs w:val="24"/>
                    </w:rPr>
                    <w:t xml:space="preserve"> </w:t>
                  </w:r>
                </w:p>
              </w:txbxContent>
            </v:textbox>
            <w10:wrap anchorx="margin"/>
          </v:shape>
        </w:pict>
      </w:r>
      <w:r>
        <w:rPr>
          <w:noProof/>
          <w:lang w:eastAsia="ru-RU"/>
        </w:rPr>
        <w:pict>
          <v:shape id="_x0000_s1038" type="#_x0000_t202" style="position:absolute;left:0;text-align:left;margin-left:-1.1pt;margin-top:8.85pt;width:232.6pt;height:231.9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" stroked="f" strokeweight=".5pt">
            <v:textbox>
              <w:txbxContent>
                <w:p w:rsidR="00025141" w:rsidRPr="00867A1A" w:rsidRDefault="00025141" w:rsidP="004A3DC5">
                  <w:pPr>
                    <w:ind w:firstLine="0"/>
                    <w:rPr>
                      <w:szCs w:val="24"/>
                    </w:rPr>
                  </w:pPr>
                  <w:r w:rsidRPr="00867A1A">
                    <w:rPr>
                      <w:b/>
                      <w:szCs w:val="24"/>
                    </w:rPr>
                    <w:t>Название:</w:t>
                  </w:r>
                  <w:r w:rsidRPr="00867A1A">
                    <w:rPr>
                      <w:szCs w:val="24"/>
                    </w:rPr>
                    <w:t xml:space="preserve"> Управление образования администрации МО «Тахтамукайский район»</w:t>
                  </w:r>
                </w:p>
                <w:p w:rsidR="00025141" w:rsidRPr="00A6316B" w:rsidRDefault="00025141" w:rsidP="004A3DC5">
                  <w:pPr>
                    <w:ind w:firstLine="0"/>
                  </w:pPr>
                  <w:r w:rsidRPr="00867A1A">
                    <w:rPr>
                      <w:b/>
                      <w:szCs w:val="24"/>
                    </w:rPr>
                    <w:t>Адрес:</w:t>
                  </w:r>
                  <w:r w:rsidRPr="00867A1A">
                    <w:rPr>
                      <w:szCs w:val="24"/>
                    </w:rPr>
                    <w:t xml:space="preserve"> </w:t>
                  </w:r>
                  <w:r w:rsidRPr="00A6316B">
                    <w:t xml:space="preserve">385100, Республика Адыгея, </w:t>
                  </w:r>
                </w:p>
                <w:p w:rsidR="00025141" w:rsidRPr="00867A1A" w:rsidRDefault="00025141" w:rsidP="004A3DC5">
                  <w:pPr>
                    <w:ind w:firstLine="0"/>
                    <w:rPr>
                      <w:szCs w:val="24"/>
                    </w:rPr>
                  </w:pPr>
                  <w:r w:rsidRPr="00A6316B">
                    <w:t>а. Тахтамукай, ул. Ленина, 53</w:t>
                  </w:r>
                </w:p>
                <w:p w:rsidR="00025141" w:rsidRPr="00A6316B" w:rsidRDefault="00025141" w:rsidP="004A3DC5">
                  <w:pPr>
                    <w:ind w:firstLine="0"/>
                    <w:rPr>
                      <w:szCs w:val="20"/>
                    </w:rPr>
                  </w:pPr>
                  <w:r w:rsidRPr="00867A1A">
                    <w:rPr>
                      <w:b/>
                      <w:szCs w:val="24"/>
                    </w:rPr>
                    <w:t>Руководитель:</w:t>
                  </w:r>
                  <w:r w:rsidRPr="00867A1A">
                    <w:rPr>
                      <w:szCs w:val="24"/>
                    </w:rPr>
                    <w:t xml:space="preserve"> </w:t>
                  </w:r>
                  <w:r>
                    <w:rPr>
                      <w:sz w:val="20"/>
                      <w:szCs w:val="20"/>
                    </w:rPr>
                    <w:t>Хотко Сариет Бечмизовна</w:t>
                  </w:r>
                </w:p>
                <w:p w:rsidR="00025141" w:rsidRPr="00867A1A" w:rsidRDefault="00025141" w:rsidP="004A3DC5">
                  <w:pPr>
                    <w:ind w:firstLine="0"/>
                    <w:rPr>
                      <w:szCs w:val="24"/>
                    </w:rPr>
                  </w:pPr>
                  <w:r w:rsidRPr="00867A1A">
                    <w:rPr>
                      <w:b/>
                      <w:szCs w:val="24"/>
                    </w:rPr>
                    <w:t>Контактное лицо:</w:t>
                  </w:r>
                  <w:r w:rsidRPr="00867A1A">
                    <w:rPr>
                      <w:szCs w:val="24"/>
                    </w:rPr>
                    <w:t xml:space="preserve"> </w:t>
                  </w:r>
                  <w:r>
                    <w:rPr>
                      <w:szCs w:val="24"/>
                    </w:rPr>
                    <w:t xml:space="preserve">Енух </w:t>
                  </w:r>
                  <w:proofErr w:type="spellStart"/>
                  <w:r>
                    <w:rPr>
                      <w:szCs w:val="24"/>
                    </w:rPr>
                    <w:t>Бислан</w:t>
                  </w:r>
                  <w:proofErr w:type="spellEnd"/>
                  <w:r>
                    <w:rPr>
                      <w:szCs w:val="24"/>
                    </w:rPr>
                    <w:t xml:space="preserve"> </w:t>
                  </w:r>
                  <w:proofErr w:type="spellStart"/>
                  <w:r>
                    <w:rPr>
                      <w:szCs w:val="24"/>
                    </w:rPr>
                    <w:t>Нальбиевич</w:t>
                  </w:r>
                  <w:proofErr w:type="spellEnd"/>
                </w:p>
                <w:p w:rsidR="00025141" w:rsidRPr="00867A1A" w:rsidRDefault="00025141" w:rsidP="004A3DC5">
                  <w:pPr>
                    <w:ind w:firstLine="0"/>
                    <w:rPr>
                      <w:szCs w:val="24"/>
                    </w:rPr>
                  </w:pPr>
                  <w:r w:rsidRPr="00867A1A">
                    <w:rPr>
                      <w:b/>
                      <w:szCs w:val="24"/>
                    </w:rPr>
                    <w:t>Телефон:</w:t>
                  </w:r>
                  <w:r w:rsidRPr="00867A1A">
                    <w:rPr>
                      <w:szCs w:val="24"/>
                    </w:rPr>
                    <w:t xml:space="preserve"> 8877196</w:t>
                  </w:r>
                  <w:r>
                    <w:rPr>
                      <w:szCs w:val="24"/>
                    </w:rPr>
                    <w:t>580</w:t>
                  </w:r>
                </w:p>
                <w:p w:rsidR="00025141" w:rsidRPr="00867A1A" w:rsidRDefault="00025141" w:rsidP="004A3DC5">
                  <w:pPr>
                    <w:ind w:firstLine="0"/>
                    <w:rPr>
                      <w:szCs w:val="24"/>
                    </w:rPr>
                  </w:pPr>
                  <w:r w:rsidRPr="00867A1A">
                    <w:rPr>
                      <w:b/>
                      <w:szCs w:val="24"/>
                    </w:rPr>
                    <w:t>Почта:</w:t>
                  </w:r>
                  <w:r w:rsidRPr="00867A1A">
                    <w:rPr>
                      <w:szCs w:val="24"/>
                    </w:rPr>
                    <w:t xml:space="preserve"> </w:t>
                  </w:r>
                  <w:r w:rsidRPr="00867A1A">
                    <w:rPr>
                      <w:szCs w:val="24"/>
                      <w:lang w:val="en-US"/>
                    </w:rPr>
                    <w:t>tach</w:t>
                  </w:r>
                  <w:r w:rsidRPr="00867A1A">
                    <w:rPr>
                      <w:szCs w:val="24"/>
                    </w:rPr>
                    <w:t>-</w:t>
                  </w:r>
                  <w:proofErr w:type="spellStart"/>
                  <w:r w:rsidRPr="00867A1A">
                    <w:rPr>
                      <w:szCs w:val="24"/>
                      <w:lang w:val="en-US"/>
                    </w:rPr>
                    <w:t>upr</w:t>
                  </w:r>
                  <w:proofErr w:type="spellEnd"/>
                  <w:r w:rsidRPr="00867A1A">
                    <w:rPr>
                      <w:szCs w:val="24"/>
                    </w:rPr>
                    <w:t>@</w:t>
                  </w:r>
                  <w:r w:rsidRPr="00867A1A">
                    <w:rPr>
                      <w:szCs w:val="24"/>
                      <w:lang w:val="en-US"/>
                    </w:rPr>
                    <w:t>mail</w:t>
                  </w:r>
                  <w:r w:rsidRPr="00867A1A">
                    <w:rPr>
                      <w:szCs w:val="24"/>
                    </w:rPr>
                    <w:t>.</w:t>
                  </w:r>
                  <w:proofErr w:type="spellStart"/>
                  <w:r w:rsidRPr="00867A1A">
                    <w:rPr>
                      <w:szCs w:val="24"/>
                      <w:lang w:val="en-US"/>
                    </w:rPr>
                    <w:t>ru</w:t>
                  </w:r>
                  <w:proofErr w:type="spellEnd"/>
                  <w:r w:rsidRPr="00867A1A">
                    <w:rPr>
                      <w:szCs w:val="24"/>
                    </w:rPr>
                    <w:t xml:space="preserve"> </w:t>
                  </w:r>
                </w:p>
              </w:txbxContent>
            </v:textbox>
            <w10:wrap anchorx="margin"/>
          </v:shape>
        </w:pict>
      </w:r>
    </w:p>
    <w:p w:rsidR="004A3DC5" w:rsidRPr="0043486E" w:rsidRDefault="004A3DC5" w:rsidP="00B61063">
      <w:pPr>
        <w:ind w:firstLine="0"/>
      </w:pPr>
    </w:p>
    <w:p w:rsidR="004A3DC5" w:rsidRPr="0043486E" w:rsidRDefault="004A3DC5"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025141" w:rsidP="004A3DC5">
      <w:pPr>
        <w:ind w:firstLine="0"/>
        <w:rPr>
          <w:szCs w:val="24"/>
        </w:rPr>
      </w:pPr>
      <w:r>
        <w:rPr>
          <w:noProof/>
        </w:rPr>
        <w:pict>
          <v:shape id="Надпись 3" o:spid="_x0000_s1035" type="#_x0000_t202" style="position:absolute;left:0;text-align:left;margin-left:-1.1pt;margin-top:14.1pt;width:232.6pt;height:222.7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" stroked="f" strokeweight=".5pt">
            <v:textbox>
              <w:txbxContent>
                <w:p w:rsidR="00025141" w:rsidRPr="00867A1A" w:rsidRDefault="00025141" w:rsidP="004A3DC5">
                  <w:pPr>
                    <w:ind w:firstLine="0"/>
                    <w:rPr>
                      <w:szCs w:val="24"/>
                    </w:rPr>
                  </w:pPr>
                  <w:r w:rsidRPr="00867A1A">
                    <w:rPr>
                      <w:b/>
                      <w:szCs w:val="24"/>
                    </w:rPr>
                    <w:t>Название:</w:t>
                  </w:r>
                  <w:r w:rsidRPr="00867A1A">
                    <w:rPr>
                      <w:szCs w:val="24"/>
                    </w:rPr>
                    <w:t xml:space="preserve"> Управление образования администрации МО «Тахтамукайский район»</w:t>
                  </w:r>
                </w:p>
                <w:p w:rsidR="00025141" w:rsidRPr="00A6316B" w:rsidRDefault="00025141" w:rsidP="004A3DC5">
                  <w:pPr>
                    <w:ind w:firstLine="0"/>
                    <w:rPr>
                      <w:sz w:val="20"/>
                      <w:szCs w:val="20"/>
                    </w:rPr>
                  </w:pPr>
                  <w:r w:rsidRPr="00867A1A">
                    <w:rPr>
                      <w:b/>
                      <w:szCs w:val="24"/>
                    </w:rPr>
                    <w:t>Адрес:</w:t>
                  </w:r>
                  <w:r w:rsidRPr="00867A1A">
                    <w:rPr>
                      <w:szCs w:val="24"/>
                    </w:rPr>
                    <w:t xml:space="preserve"> </w:t>
                  </w:r>
                  <w:r w:rsidRPr="00A6316B">
                    <w:rPr>
                      <w:sz w:val="20"/>
                      <w:szCs w:val="20"/>
                    </w:rPr>
                    <w:t xml:space="preserve">385100, Республика Адыгея, </w:t>
                  </w:r>
                </w:p>
                <w:p w:rsidR="00025141" w:rsidRPr="00A6316B" w:rsidRDefault="00025141" w:rsidP="004A3DC5">
                  <w:pPr>
                    <w:ind w:firstLine="0"/>
                    <w:rPr>
                      <w:szCs w:val="20"/>
                    </w:rPr>
                  </w:pPr>
                  <w:r w:rsidRPr="00A6316B">
                    <w:rPr>
                      <w:sz w:val="20"/>
                      <w:szCs w:val="20"/>
                    </w:rPr>
                    <w:t>а. Тахтамукай, ул. Ленина, 53</w:t>
                  </w:r>
                </w:p>
                <w:p w:rsidR="00025141" w:rsidRPr="00A6316B" w:rsidRDefault="00025141" w:rsidP="004A3DC5">
                  <w:pPr>
                    <w:ind w:firstLine="0"/>
                    <w:rPr>
                      <w:szCs w:val="20"/>
                    </w:rPr>
                  </w:pPr>
                  <w:r w:rsidRPr="00867A1A">
                    <w:rPr>
                      <w:b/>
                      <w:szCs w:val="24"/>
                    </w:rPr>
                    <w:t>Руководитель:</w:t>
                  </w:r>
                  <w:r w:rsidRPr="00867A1A">
                    <w:rPr>
                      <w:szCs w:val="24"/>
                    </w:rPr>
                    <w:t xml:space="preserve"> </w:t>
                  </w:r>
                  <w:r>
                    <w:rPr>
                      <w:sz w:val="20"/>
                      <w:szCs w:val="20"/>
                    </w:rPr>
                    <w:t>Хотко Сариет Бечмизовна</w:t>
                  </w:r>
                </w:p>
                <w:p w:rsidR="00025141" w:rsidRPr="00867A1A" w:rsidRDefault="00025141" w:rsidP="004A3DC5">
                  <w:pPr>
                    <w:ind w:firstLine="0"/>
                    <w:rPr>
                      <w:szCs w:val="24"/>
                    </w:rPr>
                  </w:pPr>
                  <w:r w:rsidRPr="00867A1A">
                    <w:rPr>
                      <w:b/>
                      <w:szCs w:val="24"/>
                    </w:rPr>
                    <w:t>Контактное лицо:</w:t>
                  </w:r>
                  <w:r>
                    <w:rPr>
                      <w:szCs w:val="24"/>
                    </w:rPr>
                    <w:t xml:space="preserve"> Бракий Фатима </w:t>
                  </w:r>
                  <w:proofErr w:type="spellStart"/>
                  <w:r>
                    <w:rPr>
                      <w:szCs w:val="24"/>
                    </w:rPr>
                    <w:t>Асланбечевна</w:t>
                  </w:r>
                  <w:proofErr w:type="spellEnd"/>
                </w:p>
                <w:p w:rsidR="00025141" w:rsidRPr="00867A1A" w:rsidRDefault="00025141" w:rsidP="004A3DC5">
                  <w:pPr>
                    <w:ind w:firstLine="0"/>
                    <w:rPr>
                      <w:szCs w:val="24"/>
                    </w:rPr>
                  </w:pPr>
                  <w:r w:rsidRPr="00867A1A">
                    <w:rPr>
                      <w:b/>
                      <w:szCs w:val="24"/>
                    </w:rPr>
                    <w:t>Телефон:</w:t>
                  </w:r>
                  <w:r w:rsidRPr="00867A1A">
                    <w:rPr>
                      <w:szCs w:val="24"/>
                    </w:rPr>
                    <w:t xml:space="preserve"> </w:t>
                  </w:r>
                  <w:r>
                    <w:rPr>
                      <w:szCs w:val="24"/>
                    </w:rPr>
                    <w:t>8877196584</w:t>
                  </w:r>
                </w:p>
                <w:p w:rsidR="00025141" w:rsidRPr="00867A1A" w:rsidRDefault="00025141" w:rsidP="004A3DC5">
                  <w:pPr>
                    <w:ind w:firstLine="0"/>
                    <w:rPr>
                      <w:szCs w:val="24"/>
                    </w:rPr>
                  </w:pPr>
                  <w:r w:rsidRPr="00867A1A">
                    <w:rPr>
                      <w:b/>
                      <w:szCs w:val="24"/>
                    </w:rPr>
                    <w:t>Почта:</w:t>
                  </w:r>
                  <w:r w:rsidRPr="00867A1A">
                    <w:rPr>
                      <w:szCs w:val="24"/>
                    </w:rPr>
                    <w:t xml:space="preserve"> </w:t>
                  </w:r>
                  <w:r w:rsidRPr="00867A1A">
                    <w:rPr>
                      <w:szCs w:val="24"/>
                      <w:lang w:val="en-US"/>
                    </w:rPr>
                    <w:t>tach</w:t>
                  </w:r>
                  <w:r w:rsidRPr="00867A1A">
                    <w:rPr>
                      <w:szCs w:val="24"/>
                    </w:rPr>
                    <w:t>-</w:t>
                  </w:r>
                  <w:proofErr w:type="spellStart"/>
                  <w:r w:rsidRPr="00867A1A">
                    <w:rPr>
                      <w:szCs w:val="24"/>
                      <w:lang w:val="en-US"/>
                    </w:rPr>
                    <w:t>upr</w:t>
                  </w:r>
                  <w:proofErr w:type="spellEnd"/>
                  <w:r w:rsidRPr="00867A1A">
                    <w:rPr>
                      <w:szCs w:val="24"/>
                    </w:rPr>
                    <w:t>@</w:t>
                  </w:r>
                  <w:r w:rsidRPr="00867A1A">
                    <w:rPr>
                      <w:szCs w:val="24"/>
                      <w:lang w:val="en-US"/>
                    </w:rPr>
                    <w:t>mail</w:t>
                  </w:r>
                  <w:r w:rsidRPr="00867A1A">
                    <w:rPr>
                      <w:szCs w:val="24"/>
                    </w:rPr>
                    <w:t>.</w:t>
                  </w:r>
                  <w:proofErr w:type="spellStart"/>
                  <w:r w:rsidRPr="00867A1A">
                    <w:rPr>
                      <w:szCs w:val="24"/>
                      <w:lang w:val="en-US"/>
                    </w:rPr>
                    <w:t>ru</w:t>
                  </w:r>
                  <w:proofErr w:type="spellEnd"/>
                  <w:r w:rsidRPr="00867A1A">
                    <w:rPr>
                      <w:szCs w:val="24"/>
                    </w:rPr>
                    <w:t xml:space="preserve"> </w:t>
                  </w:r>
                </w:p>
                <w:p w:rsidR="00025141" w:rsidRDefault="00025141" w:rsidP="004A3DC5">
                  <w:pPr>
                    <w:spacing w:after="160" w:line="259" w:lineRule="auto"/>
                    <w:ind w:firstLine="0"/>
                    <w:jc w:val="left"/>
                  </w:pPr>
                  <w:r>
                    <w:br w:type="page"/>
                  </w:r>
                </w:p>
              </w:txbxContent>
            </v:textbox>
            <w10:wrap type="square" anchorx="margin"/>
          </v:shape>
        </w:pict>
      </w:r>
      <w:r>
        <w:rPr>
          <w:noProof/>
        </w:rPr>
        <w:pict>
          <v:shape id="Надпись 2" o:spid="_x0000_s1036" type="#_x0000_t202" style="position:absolute;left:0;text-align:left;margin-left:260.3pt;margin-top:14.1pt;width:232.6pt;height:222.7pt;z-index:25165721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" fillcolor="window" stroked="f" strokeweight=".5pt">
            <v:textbox>
              <w:txbxContent>
                <w:p w:rsidR="00025141" w:rsidRDefault="00025141" w:rsidP="004A3DC5">
                  <w:pPr>
                    <w:ind w:firstLine="0"/>
                    <w:rPr>
                      <w:szCs w:val="24"/>
                    </w:rPr>
                  </w:pPr>
                  <w:r>
                    <w:rPr>
                      <w:b/>
                      <w:szCs w:val="24"/>
                    </w:rPr>
                    <w:t>Название:</w:t>
                  </w:r>
                  <w:r>
                    <w:rPr>
                      <w:szCs w:val="24"/>
                    </w:rPr>
                    <w:t xml:space="preserve"> Управление образования администрации МО «Тахтамукайский район»</w:t>
                  </w:r>
                </w:p>
                <w:p w:rsidR="00025141" w:rsidRPr="00A6316B" w:rsidRDefault="00025141" w:rsidP="004A3DC5">
                  <w:pPr>
                    <w:ind w:firstLine="0"/>
                    <w:rPr>
                      <w:sz w:val="20"/>
                      <w:szCs w:val="20"/>
                    </w:rPr>
                  </w:pPr>
                  <w:r>
                    <w:rPr>
                      <w:b/>
                      <w:szCs w:val="24"/>
                    </w:rPr>
                    <w:t>Адрес:</w:t>
                  </w:r>
                  <w:r>
                    <w:rPr>
                      <w:szCs w:val="24"/>
                    </w:rPr>
                    <w:t xml:space="preserve"> </w:t>
                  </w:r>
                  <w:r w:rsidRPr="00A6316B">
                    <w:rPr>
                      <w:sz w:val="20"/>
                      <w:szCs w:val="20"/>
                    </w:rPr>
                    <w:t xml:space="preserve">385100, Республика Адыгея, </w:t>
                  </w:r>
                </w:p>
                <w:p w:rsidR="00025141" w:rsidRPr="00A6316B" w:rsidRDefault="00025141" w:rsidP="004A3DC5">
                  <w:pPr>
                    <w:ind w:firstLine="0"/>
                    <w:rPr>
                      <w:szCs w:val="20"/>
                    </w:rPr>
                  </w:pPr>
                  <w:r w:rsidRPr="00A6316B">
                    <w:rPr>
                      <w:sz w:val="20"/>
                      <w:szCs w:val="20"/>
                    </w:rPr>
                    <w:t>а. Тахтамукай, ул. Ленина, 53</w:t>
                  </w:r>
                </w:p>
                <w:p w:rsidR="00025141" w:rsidRPr="00A6316B" w:rsidRDefault="00025141" w:rsidP="004A3DC5">
                  <w:pPr>
                    <w:ind w:firstLine="0"/>
                    <w:rPr>
                      <w:szCs w:val="20"/>
                    </w:rPr>
                  </w:pPr>
                  <w:r>
                    <w:rPr>
                      <w:b/>
                      <w:szCs w:val="24"/>
                    </w:rPr>
                    <w:t>Руководитель:</w:t>
                  </w:r>
                  <w:r>
                    <w:rPr>
                      <w:szCs w:val="24"/>
                    </w:rPr>
                    <w:t xml:space="preserve"> </w:t>
                  </w:r>
                  <w:r>
                    <w:rPr>
                      <w:sz w:val="20"/>
                      <w:szCs w:val="20"/>
                    </w:rPr>
                    <w:t>Хотко Сариет Бечмизовна</w:t>
                  </w:r>
                </w:p>
                <w:p w:rsidR="00025141" w:rsidRDefault="00025141" w:rsidP="004A3DC5">
                  <w:pPr>
                    <w:ind w:firstLine="0"/>
                    <w:rPr>
                      <w:szCs w:val="24"/>
                    </w:rPr>
                  </w:pPr>
                  <w:r>
                    <w:rPr>
                      <w:b/>
                      <w:szCs w:val="24"/>
                    </w:rPr>
                    <w:t>Контактное лицо:</w:t>
                  </w:r>
                  <w:r>
                    <w:rPr>
                      <w:szCs w:val="24"/>
                    </w:rPr>
                    <w:t xml:space="preserve"> </w:t>
                  </w:r>
                  <w:proofErr w:type="spellStart"/>
                  <w:r>
                    <w:rPr>
                      <w:szCs w:val="24"/>
                    </w:rPr>
                    <w:t>Уджуху</w:t>
                  </w:r>
                  <w:proofErr w:type="spellEnd"/>
                  <w:r>
                    <w:rPr>
                      <w:szCs w:val="24"/>
                    </w:rPr>
                    <w:t xml:space="preserve"> </w:t>
                  </w:r>
                  <w:proofErr w:type="spellStart"/>
                  <w:r>
                    <w:rPr>
                      <w:szCs w:val="24"/>
                    </w:rPr>
                    <w:t>Замира</w:t>
                  </w:r>
                  <w:proofErr w:type="spellEnd"/>
                  <w:r>
                    <w:rPr>
                      <w:szCs w:val="24"/>
                    </w:rPr>
                    <w:t xml:space="preserve"> </w:t>
                  </w:r>
                  <w:proofErr w:type="spellStart"/>
                  <w:r>
                    <w:rPr>
                      <w:szCs w:val="24"/>
                    </w:rPr>
                    <w:t>Хазретовна</w:t>
                  </w:r>
                  <w:proofErr w:type="spellEnd"/>
                </w:p>
                <w:p w:rsidR="00025141" w:rsidRDefault="00025141" w:rsidP="004A3DC5">
                  <w:pPr>
                    <w:ind w:firstLine="0"/>
                    <w:rPr>
                      <w:szCs w:val="24"/>
                    </w:rPr>
                  </w:pPr>
                  <w:r>
                    <w:rPr>
                      <w:b/>
                      <w:szCs w:val="24"/>
                    </w:rPr>
                    <w:t>Телефон:</w:t>
                  </w:r>
                  <w:r>
                    <w:rPr>
                      <w:szCs w:val="24"/>
                    </w:rPr>
                    <w:t xml:space="preserve"> 8877196485</w:t>
                  </w:r>
                </w:p>
                <w:p w:rsidR="00025141" w:rsidRDefault="00025141" w:rsidP="0091297B">
                  <w:pPr>
                    <w:ind w:firstLine="0"/>
                  </w:pPr>
                  <w:r>
                    <w:rPr>
                      <w:b/>
                      <w:szCs w:val="24"/>
                    </w:rPr>
                    <w:t>Почта:</w:t>
                  </w:r>
                  <w:r>
                    <w:rPr>
                      <w:szCs w:val="24"/>
                      <w:lang w:val="en-US"/>
                    </w:rPr>
                    <w:t>tach</w:t>
                  </w:r>
                  <w:r>
                    <w:rPr>
                      <w:szCs w:val="24"/>
                    </w:rPr>
                    <w:t>-</w:t>
                  </w:r>
                  <w:proofErr w:type="spellStart"/>
                  <w:r>
                    <w:rPr>
                      <w:szCs w:val="24"/>
                      <w:lang w:val="en-US"/>
                    </w:rPr>
                    <w:t>upr</w:t>
                  </w:r>
                  <w:proofErr w:type="spellEnd"/>
                  <w:r>
                    <w:rPr>
                      <w:szCs w:val="24"/>
                    </w:rPr>
                    <w:t>@</w:t>
                  </w:r>
                  <w:r>
                    <w:rPr>
                      <w:szCs w:val="24"/>
                      <w:lang w:val="en-US"/>
                    </w:rPr>
                    <w:t>mail</w:t>
                  </w:r>
                  <w:r>
                    <w:rPr>
                      <w:szCs w:val="24"/>
                    </w:rPr>
                    <w:t>.</w:t>
                  </w:r>
                  <w:proofErr w:type="spellStart"/>
                  <w:r>
                    <w:rPr>
                      <w:szCs w:val="24"/>
                      <w:lang w:val="en-US"/>
                    </w:rPr>
                    <w:t>ru</w:t>
                  </w:r>
                  <w:proofErr w:type="spellEnd"/>
                  <w:r w:rsidRPr="00D74879">
                    <w:rPr>
                      <w:szCs w:val="24"/>
                    </w:rPr>
                    <w:t xml:space="preserve"> </w:t>
                  </w:r>
                  <w:r>
                    <w:br w:type="page"/>
                  </w:r>
                </w:p>
              </w:txbxContent>
            </v:textbox>
            <w10:wrap anchorx="margin"/>
          </v:shape>
        </w:pict>
      </w: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B61063" w:rsidRPr="0043486E" w:rsidRDefault="00B61063"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5E6D19" w:rsidRPr="0043486E" w:rsidRDefault="005E6D19" w:rsidP="004A3DC5">
      <w:pPr>
        <w:ind w:firstLine="0"/>
        <w:rPr>
          <w:szCs w:val="24"/>
        </w:rPr>
      </w:pPr>
    </w:p>
    <w:p w:rsidR="00B61063" w:rsidRPr="0043486E" w:rsidRDefault="00B61063" w:rsidP="004A3DC5">
      <w:pPr>
        <w:ind w:firstLine="0"/>
        <w:rPr>
          <w:szCs w:val="24"/>
        </w:rPr>
      </w:pPr>
    </w:p>
    <w:p w:rsidR="004A3DC5" w:rsidRPr="0043486E" w:rsidRDefault="004A3DC5" w:rsidP="004A3DC5">
      <w:pPr>
        <w:pStyle w:val="3"/>
      </w:pPr>
      <w:bookmarkStart w:id="11" w:name="_Toc22548160"/>
      <w:r w:rsidRPr="0043486E">
        <w:t>1.4. Источники данных</w:t>
      </w:r>
      <w:bookmarkEnd w:id="11"/>
    </w:p>
    <w:p w:rsidR="004A3DC5" w:rsidRPr="0043486E" w:rsidRDefault="004A3DC5" w:rsidP="009E6CC5">
      <w:pPr>
        <w:numPr>
          <w:ilvl w:val="0"/>
          <w:numId w:val="5"/>
        </w:numPr>
        <w:tabs>
          <w:tab w:val="left" w:pos="426"/>
        </w:tabs>
        <w:ind w:left="0" w:right="-1" w:firstLine="0"/>
        <w:rPr>
          <w:rFonts w:eastAsia="Times New Roman"/>
          <w:szCs w:val="24"/>
        </w:rPr>
      </w:pPr>
      <w:r w:rsidRPr="0043486E">
        <w:rPr>
          <w:rFonts w:eastAsia="Times New Roman"/>
          <w:szCs w:val="24"/>
        </w:rPr>
        <w:t>Формы федерального статистического наблюдения за деятельностью организаций, осуществляющих подготовку по образовательным программам начального общего, основного общего, среднего общего образования (ОО-1, ОО-2).</w:t>
      </w:r>
    </w:p>
    <w:p w:rsidR="004A3DC5" w:rsidRPr="0043486E" w:rsidRDefault="004A3DC5" w:rsidP="009E6CC5">
      <w:pPr>
        <w:numPr>
          <w:ilvl w:val="0"/>
          <w:numId w:val="5"/>
        </w:numPr>
        <w:tabs>
          <w:tab w:val="left" w:pos="426"/>
        </w:tabs>
        <w:ind w:left="0" w:right="-1" w:firstLine="0"/>
        <w:rPr>
          <w:rFonts w:eastAsia="Times New Roman"/>
          <w:szCs w:val="24"/>
        </w:rPr>
      </w:pPr>
      <w:r w:rsidRPr="0043486E">
        <w:rPr>
          <w:rFonts w:eastAsia="Times New Roman"/>
          <w:szCs w:val="24"/>
        </w:rPr>
        <w:t>Формы федерального статистического наблюдения за деятельностью дошкольных образовательных организаций (85-К).</w:t>
      </w:r>
    </w:p>
    <w:p w:rsidR="004A3DC5" w:rsidRPr="0043486E" w:rsidRDefault="004A3DC5" w:rsidP="009E6CC5">
      <w:pPr>
        <w:numPr>
          <w:ilvl w:val="0"/>
          <w:numId w:val="5"/>
        </w:numPr>
        <w:tabs>
          <w:tab w:val="left" w:pos="426"/>
        </w:tabs>
        <w:ind w:left="0" w:right="-1" w:firstLine="0"/>
        <w:rPr>
          <w:rFonts w:eastAsia="Times New Roman"/>
          <w:szCs w:val="24"/>
        </w:rPr>
      </w:pPr>
      <w:r w:rsidRPr="0043486E">
        <w:rPr>
          <w:rFonts w:eastAsia="Times New Roman"/>
          <w:szCs w:val="24"/>
        </w:rPr>
        <w:t>Формы федерального статистического наблюдения за деятельностью учреждений дополнительного образования (1-ДО).</w:t>
      </w:r>
    </w:p>
    <w:p w:rsidR="004A3DC5" w:rsidRPr="0043486E" w:rsidRDefault="004A3DC5" w:rsidP="009E6CC5">
      <w:pPr>
        <w:numPr>
          <w:ilvl w:val="0"/>
          <w:numId w:val="5"/>
        </w:numPr>
        <w:tabs>
          <w:tab w:val="left" w:pos="426"/>
        </w:tabs>
        <w:ind w:left="0" w:right="-1" w:firstLine="0"/>
        <w:rPr>
          <w:rFonts w:eastAsia="Times New Roman"/>
          <w:szCs w:val="24"/>
        </w:rPr>
      </w:pPr>
      <w:r w:rsidRPr="0043486E">
        <w:rPr>
          <w:rFonts w:eastAsia="Times New Roman"/>
          <w:szCs w:val="24"/>
        </w:rPr>
        <w:t>Статистика ЕГЭ.</w:t>
      </w:r>
    </w:p>
    <w:p w:rsidR="004A3DC5" w:rsidRPr="0043486E" w:rsidRDefault="004A3DC5" w:rsidP="009E6CC5">
      <w:pPr>
        <w:numPr>
          <w:ilvl w:val="0"/>
          <w:numId w:val="5"/>
        </w:numPr>
        <w:tabs>
          <w:tab w:val="left" w:pos="426"/>
        </w:tabs>
        <w:ind w:left="0" w:right="-1" w:firstLine="0"/>
        <w:rPr>
          <w:rFonts w:eastAsia="Times New Roman"/>
          <w:szCs w:val="24"/>
        </w:rPr>
      </w:pPr>
      <w:r w:rsidRPr="0043486E">
        <w:rPr>
          <w:rFonts w:eastAsia="Times New Roman"/>
          <w:szCs w:val="24"/>
        </w:rPr>
        <w:t>Статистика ОГЭ.</w:t>
      </w: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5E6D19" w:rsidRPr="0043486E" w:rsidRDefault="005E6D19" w:rsidP="005E6D19">
      <w:pPr>
        <w:tabs>
          <w:tab w:val="left" w:pos="993"/>
        </w:tabs>
        <w:ind w:right="-1"/>
        <w:rPr>
          <w:rFonts w:eastAsia="Times New Roman"/>
          <w:szCs w:val="24"/>
        </w:rPr>
      </w:pPr>
    </w:p>
    <w:p w:rsidR="004A3DC5" w:rsidRPr="0043486E" w:rsidRDefault="004A3DC5" w:rsidP="00C742EB">
      <w:pPr>
        <w:pStyle w:val="aff1"/>
      </w:pPr>
    </w:p>
    <w:p w:rsidR="004A3DC5" w:rsidRPr="0043486E" w:rsidRDefault="0091297B" w:rsidP="0091297B">
      <w:pPr>
        <w:pStyle w:val="3"/>
      </w:pPr>
      <w:bookmarkStart w:id="12" w:name="_Toc22548161"/>
      <w:r w:rsidRPr="0043486E">
        <w:t>1.5.</w:t>
      </w:r>
      <w:r w:rsidR="004A3DC5" w:rsidRPr="0043486E">
        <w:t>Паспорт образовательной системы</w:t>
      </w:r>
      <w:bookmarkEnd w:id="12"/>
      <w:r w:rsidR="004A3DC5" w:rsidRPr="0043486E">
        <w:t xml:space="preserve"> </w:t>
      </w:r>
    </w:p>
    <w:p w:rsidR="004A3DC5" w:rsidRPr="0043486E" w:rsidRDefault="004A3DC5" w:rsidP="004A3DC5">
      <w:pPr>
        <w:pStyle w:val="4"/>
      </w:pPr>
      <w:r w:rsidRPr="0043486E">
        <w:t>Образовательная политика</w:t>
      </w:r>
    </w:p>
    <w:p w:rsidR="004A3DC5" w:rsidRPr="0043486E" w:rsidRDefault="004A3DC5" w:rsidP="004A3DC5">
      <w:pPr>
        <w:pStyle w:val="aff3"/>
        <w:shd w:val="clear" w:color="auto" w:fill="FFFFFF"/>
        <w:tabs>
          <w:tab w:val="left" w:pos="993"/>
        </w:tabs>
        <w:spacing w:before="0" w:beforeAutospacing="0" w:after="0" w:afterAutospacing="0" w:line="360" w:lineRule="auto"/>
        <w:ind w:right="-1" w:firstLine="567"/>
        <w:jc w:val="both"/>
      </w:pPr>
      <w:r w:rsidRPr="0043486E">
        <w:rPr>
          <w:color w:val="000000"/>
        </w:rPr>
        <w:t xml:space="preserve">Муниципальная политика в сфере образования строилась на основе государственной политики. </w:t>
      </w:r>
      <w:r w:rsidRPr="0043486E">
        <w:t xml:space="preserve">Главная цель образовательной политики на современном этапе - достижение современного качества образования, отвечающего запросам личности, общества и государства. </w:t>
      </w:r>
    </w:p>
    <w:p w:rsidR="004A3DC5" w:rsidRPr="0043486E" w:rsidRDefault="004A3DC5" w:rsidP="004A3DC5">
      <w:pPr>
        <w:pStyle w:val="aff3"/>
        <w:shd w:val="clear" w:color="auto" w:fill="FFFFFF"/>
        <w:tabs>
          <w:tab w:val="left" w:pos="993"/>
        </w:tabs>
        <w:spacing w:before="0" w:beforeAutospacing="0" w:after="0" w:afterAutospacing="0" w:line="360" w:lineRule="auto"/>
        <w:ind w:right="-1" w:firstLine="567"/>
        <w:jc w:val="both"/>
      </w:pPr>
      <w:r w:rsidRPr="0043486E">
        <w:t>Обеспечение доступности, качества и эффективности - ключевые задачи образовательной политики в муниципальном образовании.</w:t>
      </w:r>
    </w:p>
    <w:p w:rsidR="004A3DC5" w:rsidRPr="0043486E" w:rsidRDefault="004A3DC5" w:rsidP="004A3DC5">
      <w:pPr>
        <w:pStyle w:val="aff3"/>
        <w:shd w:val="clear" w:color="auto" w:fill="FFFFFF"/>
        <w:tabs>
          <w:tab w:val="left" w:pos="993"/>
        </w:tabs>
        <w:spacing w:before="0" w:beforeAutospacing="0" w:after="0" w:afterAutospacing="0" w:line="360" w:lineRule="auto"/>
        <w:ind w:right="-1" w:firstLine="567"/>
        <w:jc w:val="both"/>
      </w:pPr>
      <w:r w:rsidRPr="0043486E">
        <w:t xml:space="preserve">К числу основных организационно-педагогических мер расширения доступности общего образования является обеспечение обязательного основного общего образования. Существенное условие достижения нового, современного качества общего образования - оптимизация учебной, психологической и физической нагрузки, создание в образовательных учреждениях условий для сохранения и укрепления здоровья обучающихся: обеспечение образовательного процесса профессиональными кадрами, использование эффективных методов обучения; создание условий для занятий физической культурой и спортом, улучшение организации питания обучающихся в образовательных учреждениях; рационализации досуговой деятельности, каникулярного времени и летнего отдыха обучающихся. </w:t>
      </w:r>
    </w:p>
    <w:p w:rsidR="00B91997" w:rsidRPr="0043486E" w:rsidRDefault="004A3DC5" w:rsidP="004A3DC5">
      <w:pPr>
        <w:pStyle w:val="aff3"/>
        <w:shd w:val="clear" w:color="auto" w:fill="FFFFFF"/>
        <w:tabs>
          <w:tab w:val="left" w:pos="993"/>
        </w:tabs>
        <w:spacing w:before="0" w:beforeAutospacing="0" w:after="0" w:afterAutospacing="0" w:line="360" w:lineRule="auto"/>
        <w:ind w:right="-1" w:firstLine="567"/>
        <w:jc w:val="both"/>
        <w:rPr>
          <w:color w:val="000000"/>
        </w:rPr>
      </w:pPr>
      <w:r w:rsidRPr="0043486E">
        <w:rPr>
          <w:color w:val="000000"/>
        </w:rPr>
        <w:t>Ключевыми задачами, которые решались муниципальной системой образования</w:t>
      </w:r>
      <w:r w:rsidR="000A4032" w:rsidRPr="0043486E">
        <w:rPr>
          <w:color w:val="000000"/>
        </w:rPr>
        <w:t xml:space="preserve"> в 2019</w:t>
      </w:r>
      <w:r w:rsidRPr="0043486E">
        <w:rPr>
          <w:color w:val="000000"/>
        </w:rPr>
        <w:t xml:space="preserve"> году были задачи, определенные в Указе Президента РФ </w:t>
      </w:r>
      <w:r w:rsidR="00B91997" w:rsidRPr="0043486E">
        <w:rPr>
          <w:color w:val="000000"/>
        </w:rPr>
        <w:t xml:space="preserve">от 07.05.2018 № 204 </w:t>
      </w:r>
      <w:r w:rsidRPr="0043486E">
        <w:rPr>
          <w:color w:val="000000"/>
        </w:rPr>
        <w:t>«О национальных целях и стратегических задачах развития РФ</w:t>
      </w:r>
      <w:r w:rsidR="00B91997" w:rsidRPr="0043486E">
        <w:rPr>
          <w:color w:val="000000"/>
        </w:rPr>
        <w:t xml:space="preserve"> на период до 2024 года</w:t>
      </w:r>
      <w:r w:rsidRPr="0043486E">
        <w:rPr>
          <w:color w:val="000000"/>
        </w:rPr>
        <w:t xml:space="preserve">»: </w:t>
      </w:r>
    </w:p>
    <w:p w:rsidR="004A3DC5" w:rsidRPr="0043486E" w:rsidRDefault="000A4032" w:rsidP="000A4032">
      <w:pPr>
        <w:pStyle w:val="aff3"/>
        <w:shd w:val="clear" w:color="auto" w:fill="FFFFFF"/>
        <w:tabs>
          <w:tab w:val="left" w:pos="993"/>
        </w:tabs>
        <w:spacing w:before="0" w:beforeAutospacing="0" w:after="0" w:afterAutospacing="0" w:line="360" w:lineRule="auto"/>
        <w:ind w:right="-1" w:firstLine="567"/>
        <w:rPr>
          <w:color w:val="000000"/>
        </w:rPr>
      </w:pPr>
      <w:r w:rsidRPr="0043486E">
        <w:rPr>
          <w:color w:val="000000"/>
        </w:rPr>
        <w:t xml:space="preserve">- </w:t>
      </w:r>
      <w:r w:rsidR="004A3DC5" w:rsidRPr="0043486E">
        <w:rPr>
          <w:color w:val="000000"/>
        </w:rPr>
        <w:t>укрепление потенциала педагогических кадров;</w:t>
      </w:r>
    </w:p>
    <w:p w:rsidR="004A3DC5" w:rsidRPr="0043486E" w:rsidRDefault="000A4032" w:rsidP="000A4032">
      <w:pPr>
        <w:pStyle w:val="aff3"/>
        <w:shd w:val="clear" w:color="auto" w:fill="FFFFFF"/>
        <w:tabs>
          <w:tab w:val="left" w:pos="993"/>
        </w:tabs>
        <w:spacing w:before="0" w:beforeAutospacing="0" w:after="0" w:afterAutospacing="0" w:line="360" w:lineRule="auto"/>
        <w:ind w:left="567" w:right="-1"/>
        <w:rPr>
          <w:color w:val="000000"/>
        </w:rPr>
      </w:pPr>
      <w:r w:rsidRPr="0043486E">
        <w:rPr>
          <w:color w:val="000000"/>
        </w:rPr>
        <w:t xml:space="preserve">- </w:t>
      </w:r>
      <w:r w:rsidR="004A3DC5" w:rsidRPr="0043486E">
        <w:rPr>
          <w:color w:val="000000"/>
        </w:rPr>
        <w:t>улучшение инфраструктуры общего образования;</w:t>
      </w:r>
    </w:p>
    <w:p w:rsidR="005D09E7" w:rsidRPr="0043486E" w:rsidRDefault="000A4032" w:rsidP="005D09E7">
      <w:pPr>
        <w:pStyle w:val="aff3"/>
        <w:shd w:val="clear" w:color="auto" w:fill="FFFFFF"/>
        <w:tabs>
          <w:tab w:val="left" w:pos="993"/>
        </w:tabs>
        <w:spacing w:before="0" w:beforeAutospacing="0" w:after="0" w:afterAutospacing="0" w:line="360" w:lineRule="auto"/>
        <w:ind w:left="567" w:right="-1"/>
        <w:rPr>
          <w:color w:val="000000"/>
        </w:rPr>
      </w:pPr>
      <w:r w:rsidRPr="0043486E">
        <w:rPr>
          <w:color w:val="000000"/>
        </w:rPr>
        <w:t xml:space="preserve">- </w:t>
      </w:r>
      <w:r w:rsidR="004A3DC5" w:rsidRPr="0043486E">
        <w:rPr>
          <w:color w:val="000000"/>
        </w:rPr>
        <w:t>интеграция общего образования с дополнительным;</w:t>
      </w:r>
    </w:p>
    <w:p w:rsidR="005D09E7" w:rsidRPr="0043486E" w:rsidRDefault="005D09E7" w:rsidP="005D09E7">
      <w:pPr>
        <w:pStyle w:val="aff3"/>
        <w:shd w:val="clear" w:color="auto" w:fill="FFFFFF"/>
        <w:tabs>
          <w:tab w:val="left" w:pos="993"/>
        </w:tabs>
        <w:spacing w:before="0" w:beforeAutospacing="0" w:after="0" w:afterAutospacing="0" w:line="360" w:lineRule="auto"/>
        <w:ind w:left="567" w:right="-1"/>
        <w:rPr>
          <w:color w:val="000000"/>
        </w:rPr>
      </w:pPr>
      <w:r w:rsidRPr="0043486E">
        <w:rPr>
          <w:color w:val="000000"/>
        </w:rPr>
        <w:t xml:space="preserve">- </w:t>
      </w:r>
      <w:r w:rsidR="004A3DC5" w:rsidRPr="0043486E">
        <w:rPr>
          <w:color w:val="000000"/>
        </w:rPr>
        <w:t xml:space="preserve">создание условий для раннего развития детей в возрасте до трех лет; </w:t>
      </w:r>
    </w:p>
    <w:p w:rsidR="005D09E7" w:rsidRPr="0043486E" w:rsidRDefault="005D09E7" w:rsidP="005D09E7">
      <w:pPr>
        <w:pStyle w:val="aff3"/>
        <w:shd w:val="clear" w:color="auto" w:fill="FFFFFF"/>
        <w:tabs>
          <w:tab w:val="left" w:pos="993"/>
        </w:tabs>
        <w:spacing w:before="0" w:beforeAutospacing="0" w:after="0" w:afterAutospacing="0" w:line="360" w:lineRule="auto"/>
        <w:ind w:left="709" w:right="-1" w:hanging="142"/>
        <w:rPr>
          <w:color w:val="000000"/>
        </w:rPr>
      </w:pPr>
      <w:r w:rsidRPr="0043486E">
        <w:rPr>
          <w:color w:val="000000"/>
        </w:rPr>
        <w:t xml:space="preserve">- </w:t>
      </w:r>
      <w:r w:rsidR="004A3DC5" w:rsidRPr="0043486E">
        <w:rPr>
          <w:color w:val="000000"/>
        </w:rPr>
        <w:t>формирование эффективной системы поддержки и развития способностей и талантов у детей и молодежи;</w:t>
      </w:r>
    </w:p>
    <w:p w:rsidR="00B91997" w:rsidRPr="0043486E" w:rsidRDefault="005D09E7" w:rsidP="005D09E7">
      <w:pPr>
        <w:pStyle w:val="aff3"/>
        <w:shd w:val="clear" w:color="auto" w:fill="FFFFFF"/>
        <w:tabs>
          <w:tab w:val="left" w:pos="993"/>
        </w:tabs>
        <w:spacing w:before="0" w:beforeAutospacing="0" w:after="0" w:afterAutospacing="0" w:line="360" w:lineRule="auto"/>
        <w:ind w:left="567" w:right="-1"/>
        <w:rPr>
          <w:color w:val="000000"/>
        </w:rPr>
      </w:pPr>
      <w:r w:rsidRPr="0043486E">
        <w:rPr>
          <w:color w:val="000000"/>
        </w:rPr>
        <w:t xml:space="preserve">- </w:t>
      </w:r>
      <w:r w:rsidR="00B91997" w:rsidRPr="0043486E">
        <w:rPr>
          <w:color w:val="000000"/>
        </w:rPr>
        <w:t>обеспечение открытости образования.</w:t>
      </w:r>
    </w:p>
    <w:p w:rsidR="004A3DC5" w:rsidRPr="0043486E" w:rsidRDefault="004A3DC5" w:rsidP="004A3DC5">
      <w:pPr>
        <w:pStyle w:val="aff3"/>
        <w:shd w:val="clear" w:color="auto" w:fill="FFFFFF"/>
        <w:spacing w:before="0" w:beforeAutospacing="0" w:after="0" w:afterAutospacing="0" w:line="360" w:lineRule="auto"/>
        <w:ind w:right="-1" w:firstLine="709"/>
        <w:jc w:val="both"/>
        <w:rPr>
          <w:color w:val="000000"/>
        </w:rPr>
      </w:pPr>
      <w:r w:rsidRPr="0043486E">
        <w:rPr>
          <w:color w:val="000000"/>
        </w:rPr>
        <w:t>Для решения этих задач в 201</w:t>
      </w:r>
      <w:r w:rsidR="005D09E7" w:rsidRPr="0043486E">
        <w:rPr>
          <w:color w:val="000000"/>
        </w:rPr>
        <w:t>9</w:t>
      </w:r>
      <w:r w:rsidRPr="0043486E">
        <w:rPr>
          <w:color w:val="000000"/>
        </w:rPr>
        <w:t xml:space="preserve"> году в МО «Тахтамукайский район» реализовывались муниципальная целевая программа «Развитие муниципальной системы образования» на 2017-2019 годы» и ведомственные программы «Модернизация дошкольного образования», «Безопасность образовательного учреждения», «Совершенствование материально-технической базы образовательных учреждений»</w:t>
      </w:r>
      <w:r w:rsidR="00E56C09" w:rsidRPr="0043486E">
        <w:rPr>
          <w:color w:val="000000"/>
        </w:rPr>
        <w:t>, «Создание условий для осуществлений медицинской деятельности в обра</w:t>
      </w:r>
      <w:r w:rsidR="00672383">
        <w:rPr>
          <w:color w:val="000000"/>
        </w:rPr>
        <w:t>зовательных учреждениях», а так</w:t>
      </w:r>
      <w:r w:rsidR="00E56C09" w:rsidRPr="0043486E">
        <w:rPr>
          <w:color w:val="000000"/>
        </w:rPr>
        <w:t xml:space="preserve">же целевые программы «Основные мероприятия по противодействию проявлений терроризма и экстремизма», </w:t>
      </w:r>
      <w:r w:rsidR="00E56C09" w:rsidRPr="0043486E">
        <w:rPr>
          <w:color w:val="000000"/>
        </w:rPr>
        <w:lastRenderedPageBreak/>
        <w:t>«Обеспечение социально-значимых объектов жизнеобеспечения резервными источниками энергосбережения», «Энергосбережение и энергоэффективность на объектах социальной сферы», «Организация временного трудоустройства несовершеннолетних граждан в возрасте от 14 до 18 лет в свободное от учебы время», «Обеспечение безопасности дорожного движения», «Профилактика безнадзорности и правонарушений среди несовершеннолетних»</w:t>
      </w:r>
      <w:r w:rsidRPr="0043486E">
        <w:rPr>
          <w:color w:val="000000"/>
        </w:rPr>
        <w:t>.</w:t>
      </w:r>
    </w:p>
    <w:p w:rsidR="004A3DC5" w:rsidRDefault="004A3DC5" w:rsidP="004A3DC5">
      <w:pPr>
        <w:pStyle w:val="aff3"/>
        <w:shd w:val="clear" w:color="auto" w:fill="FFFFFF"/>
        <w:tabs>
          <w:tab w:val="left" w:pos="993"/>
        </w:tabs>
        <w:spacing w:before="0" w:beforeAutospacing="0" w:after="0" w:afterAutospacing="0" w:line="360" w:lineRule="auto"/>
        <w:ind w:right="-1" w:firstLine="567"/>
        <w:jc w:val="both"/>
      </w:pPr>
      <w:r w:rsidRPr="0043486E">
        <w:rPr>
          <w:color w:val="000000"/>
        </w:rPr>
        <w:t>Образовательные учреждения остаются самой бюджетоемкой сферой. На их развитие и содержание в 201</w:t>
      </w:r>
      <w:r w:rsidR="005D09E7" w:rsidRPr="0043486E">
        <w:rPr>
          <w:color w:val="000000"/>
        </w:rPr>
        <w:t xml:space="preserve">9 </w:t>
      </w:r>
      <w:r w:rsidRPr="0043486E">
        <w:rPr>
          <w:color w:val="000000"/>
        </w:rPr>
        <w:t xml:space="preserve">году из бюджета района направлено </w:t>
      </w:r>
      <w:r w:rsidR="0020755D" w:rsidRPr="0020755D">
        <w:t>623,65 млн. руб.</w:t>
      </w:r>
    </w:p>
    <w:p w:rsidR="00D23AFC" w:rsidRPr="00D23AFC" w:rsidRDefault="00D23AFC" w:rsidP="00D23AFC">
      <w:pPr>
        <w:pStyle w:val="aff3"/>
        <w:shd w:val="clear" w:color="auto" w:fill="FFFFFF"/>
        <w:tabs>
          <w:tab w:val="left" w:pos="993"/>
        </w:tabs>
        <w:spacing w:before="0" w:beforeAutospacing="0" w:after="0" w:afterAutospacing="0" w:line="360" w:lineRule="auto"/>
        <w:ind w:firstLine="567"/>
      </w:pPr>
      <w:r w:rsidRPr="00D23AFC">
        <w:t xml:space="preserve">Из них на дошкольное образование выделено 92,66 </w:t>
      </w:r>
      <w:proofErr w:type="spellStart"/>
      <w:r w:rsidRPr="00D23AFC">
        <w:t>млн.рублей</w:t>
      </w:r>
      <w:proofErr w:type="spellEnd"/>
      <w:r w:rsidRPr="00D23AFC">
        <w:t>. Основные средства направлены на организацию питания дошкольников – 41,2 млн. рублей, на коммунальные услуги в ДОУ района – 12,62 млн. рублей.</w:t>
      </w:r>
    </w:p>
    <w:p w:rsidR="00D23AFC" w:rsidRPr="0020755D" w:rsidRDefault="00D23AFC" w:rsidP="00D23AFC">
      <w:pPr>
        <w:pStyle w:val="aff3"/>
        <w:shd w:val="clear" w:color="auto" w:fill="FFFFFF"/>
        <w:tabs>
          <w:tab w:val="left" w:pos="993"/>
        </w:tabs>
        <w:spacing w:before="0" w:beforeAutospacing="0" w:after="0" w:afterAutospacing="0" w:line="360" w:lineRule="auto"/>
        <w:ind w:right="-1" w:firstLine="567"/>
        <w:jc w:val="both"/>
      </w:pPr>
      <w:r w:rsidRPr="00D23AFC">
        <w:t>На общее образование выделено 136,37 млн. рублей. Основные средства направлены на организацию питания школьников – 24,47 млн. рублей, на коммунальные услуги – 22,68 млн. рублей.</w:t>
      </w:r>
    </w:p>
    <w:p w:rsidR="004A3DC5" w:rsidRPr="0043486E" w:rsidRDefault="004A3DC5" w:rsidP="004A3DC5">
      <w:pPr>
        <w:pStyle w:val="4"/>
      </w:pPr>
      <w:r w:rsidRPr="0043486E">
        <w:t>Инфраструктура</w:t>
      </w:r>
    </w:p>
    <w:p w:rsidR="004A3DC5" w:rsidRPr="0043486E" w:rsidRDefault="004A3DC5" w:rsidP="004A3DC5">
      <w:pPr>
        <w:pStyle w:val="aff3"/>
        <w:shd w:val="clear" w:color="auto" w:fill="FFFFFF"/>
        <w:spacing w:before="0" w:beforeAutospacing="0" w:after="0" w:afterAutospacing="0" w:line="360" w:lineRule="auto"/>
        <w:ind w:right="-1" w:firstLine="567"/>
        <w:jc w:val="both"/>
        <w:rPr>
          <w:color w:val="000000"/>
        </w:rPr>
      </w:pPr>
      <w:r w:rsidRPr="0043486E">
        <w:rPr>
          <w:color w:val="000000"/>
        </w:rPr>
        <w:t xml:space="preserve">Муниципальные образовательные организации подведомственны Управлению образования, которое организует и контролирует их деятельность. </w:t>
      </w:r>
    </w:p>
    <w:p w:rsidR="004A3DC5" w:rsidRPr="0043486E" w:rsidRDefault="004A3DC5" w:rsidP="004A3DC5">
      <w:pPr>
        <w:pStyle w:val="4"/>
      </w:pPr>
      <w:r w:rsidRPr="0043486E">
        <w:t>Общая характеристика сети образовательных организаций</w:t>
      </w:r>
    </w:p>
    <w:p w:rsidR="004A3DC5" w:rsidRPr="0043486E" w:rsidRDefault="004A3DC5" w:rsidP="004A3DC5">
      <w:pPr>
        <w:pStyle w:val="aff3"/>
        <w:shd w:val="clear" w:color="auto" w:fill="FFFFFF"/>
        <w:spacing w:before="0" w:beforeAutospacing="0" w:after="0" w:afterAutospacing="0" w:line="360" w:lineRule="auto"/>
        <w:ind w:right="-1" w:firstLine="567"/>
        <w:jc w:val="both"/>
        <w:rPr>
          <w:color w:val="000000"/>
        </w:rPr>
      </w:pPr>
      <w:r w:rsidRPr="0043486E">
        <w:rPr>
          <w:color w:val="000000"/>
        </w:rPr>
        <w:t>В 201</w:t>
      </w:r>
      <w:r w:rsidR="00B16488" w:rsidRPr="0043486E">
        <w:rPr>
          <w:color w:val="000000"/>
        </w:rPr>
        <w:t>9</w:t>
      </w:r>
      <w:r w:rsidRPr="0043486E">
        <w:rPr>
          <w:color w:val="000000"/>
        </w:rPr>
        <w:t xml:space="preserve"> году на территории муниципального образования осуществляли образовательную деятельность </w:t>
      </w:r>
      <w:r w:rsidR="00EF5BF9" w:rsidRPr="0043486E">
        <w:rPr>
          <w:color w:val="000000"/>
        </w:rPr>
        <w:t>39</w:t>
      </w:r>
      <w:r w:rsidRPr="0043486E">
        <w:rPr>
          <w:color w:val="000000"/>
        </w:rPr>
        <w:t xml:space="preserve"> муниципальных образовательных организаций, в том числе: 22 образовательные организации общего образования, 1 организация дополнительного образования, 1</w:t>
      </w:r>
      <w:r w:rsidR="00EF5BF9" w:rsidRPr="0043486E">
        <w:rPr>
          <w:color w:val="000000"/>
        </w:rPr>
        <w:t>6</w:t>
      </w:r>
      <w:r w:rsidRPr="0043486E">
        <w:rPr>
          <w:color w:val="000000"/>
        </w:rPr>
        <w:t xml:space="preserve"> образовательных организаций дошкольного образования</w:t>
      </w:r>
      <w:r w:rsidR="008A30CB">
        <w:rPr>
          <w:color w:val="000000"/>
        </w:rPr>
        <w:t xml:space="preserve"> и дошкольные группы при 6 СШ</w:t>
      </w:r>
      <w:r w:rsidRPr="0043486E">
        <w:rPr>
          <w:color w:val="000000"/>
        </w:rPr>
        <w:t>.</w:t>
      </w:r>
    </w:p>
    <w:p w:rsidR="004A3DC5" w:rsidRPr="0043486E" w:rsidRDefault="004A3DC5" w:rsidP="004A3DC5">
      <w:pPr>
        <w:ind w:right="-1" w:firstLine="568"/>
        <w:rPr>
          <w:rFonts w:eastAsia="Times New Roman"/>
          <w:color w:val="000000"/>
          <w:szCs w:val="24"/>
          <w:lang w:eastAsia="ru-RU"/>
        </w:rPr>
      </w:pPr>
      <w:r w:rsidRPr="0043486E">
        <w:rPr>
          <w:rFonts w:eastAsia="Times New Roman"/>
          <w:color w:val="000000"/>
          <w:szCs w:val="24"/>
          <w:lang w:eastAsia="ru-RU"/>
        </w:rPr>
        <w:t xml:space="preserve">Дошкольным образованием (сетью дошкольных образовательных учреждений) было охвачено </w:t>
      </w:r>
      <w:r w:rsidR="00D17C21" w:rsidRPr="0043486E">
        <w:rPr>
          <w:rFonts w:eastAsia="Times New Roman"/>
          <w:color w:val="000000"/>
          <w:szCs w:val="24"/>
          <w:lang w:eastAsia="ru-RU"/>
        </w:rPr>
        <w:t>5256</w:t>
      </w:r>
      <w:r w:rsidRPr="0043486E">
        <w:rPr>
          <w:rFonts w:eastAsia="Times New Roman"/>
          <w:color w:val="000000"/>
          <w:szCs w:val="24"/>
          <w:lang w:eastAsia="ru-RU"/>
        </w:rPr>
        <w:t xml:space="preserve"> человек </w:t>
      </w:r>
      <w:r w:rsidR="00AF3ED0" w:rsidRPr="0043486E">
        <w:rPr>
          <w:rFonts w:eastAsia="Times New Roman"/>
          <w:color w:val="000000"/>
          <w:szCs w:val="24"/>
          <w:lang w:eastAsia="ru-RU"/>
        </w:rPr>
        <w:t>(</w:t>
      </w:r>
      <w:r w:rsidR="00750BC1">
        <w:rPr>
          <w:rFonts w:eastAsia="Times New Roman"/>
          <w:color w:val="000000"/>
          <w:szCs w:val="24"/>
          <w:lang w:eastAsia="ru-RU"/>
        </w:rPr>
        <w:t>75</w:t>
      </w:r>
      <w:r w:rsidRPr="0043486E">
        <w:rPr>
          <w:rFonts w:eastAsia="Times New Roman"/>
          <w:color w:val="000000"/>
          <w:szCs w:val="24"/>
          <w:lang w:eastAsia="ru-RU"/>
        </w:rPr>
        <w:t>% от общего количества детей в возрасте от</w:t>
      </w:r>
      <w:r w:rsidR="00AF3ED0" w:rsidRPr="0043486E">
        <w:rPr>
          <w:rFonts w:eastAsia="Times New Roman"/>
          <w:color w:val="000000"/>
          <w:szCs w:val="24"/>
          <w:lang w:eastAsia="ru-RU"/>
        </w:rPr>
        <w:t xml:space="preserve"> 2 месяцев</w:t>
      </w:r>
      <w:r w:rsidRPr="0043486E">
        <w:rPr>
          <w:rFonts w:eastAsia="Times New Roman"/>
          <w:color w:val="000000"/>
          <w:szCs w:val="24"/>
          <w:lang w:eastAsia="ru-RU"/>
        </w:rPr>
        <w:t xml:space="preserve"> до 7 лет). В общеобразовательных организациях обучалось </w:t>
      </w:r>
      <w:r w:rsidR="0043486E" w:rsidRPr="0043486E">
        <w:rPr>
          <w:rFonts w:eastAsia="Times New Roman"/>
          <w:color w:val="000000"/>
          <w:szCs w:val="24"/>
          <w:lang w:eastAsia="ru-RU"/>
        </w:rPr>
        <w:t>10637</w:t>
      </w:r>
      <w:r w:rsidRPr="0043486E">
        <w:rPr>
          <w:rFonts w:eastAsia="Times New Roman"/>
          <w:color w:val="000000"/>
          <w:szCs w:val="24"/>
          <w:lang w:eastAsia="ru-RU"/>
        </w:rPr>
        <w:t xml:space="preserve"> школьник</w:t>
      </w:r>
      <w:r w:rsidR="00672383">
        <w:rPr>
          <w:rFonts w:eastAsia="Times New Roman"/>
          <w:color w:val="000000"/>
          <w:szCs w:val="24"/>
          <w:lang w:eastAsia="ru-RU"/>
        </w:rPr>
        <w:t>ов</w:t>
      </w:r>
      <w:r w:rsidRPr="0043486E">
        <w:rPr>
          <w:rFonts w:eastAsia="Times New Roman"/>
          <w:color w:val="000000"/>
          <w:szCs w:val="24"/>
          <w:lang w:eastAsia="ru-RU"/>
        </w:rPr>
        <w:t>. Было охвачено программами дополнительного образования 19</w:t>
      </w:r>
      <w:r w:rsidR="0043486E">
        <w:rPr>
          <w:rFonts w:eastAsia="Times New Roman"/>
          <w:color w:val="000000"/>
          <w:szCs w:val="24"/>
          <w:lang w:eastAsia="ru-RU"/>
        </w:rPr>
        <w:t>90</w:t>
      </w:r>
      <w:r w:rsidRPr="0043486E">
        <w:rPr>
          <w:rFonts w:eastAsia="Times New Roman"/>
          <w:color w:val="000000"/>
          <w:szCs w:val="24"/>
          <w:lang w:eastAsia="ru-RU"/>
        </w:rPr>
        <w:t xml:space="preserve"> обучающихся, что составляет </w:t>
      </w:r>
      <w:r w:rsidR="00AF3ED0" w:rsidRPr="0043486E">
        <w:rPr>
          <w:rFonts w:eastAsia="Times New Roman"/>
          <w:color w:val="000000"/>
          <w:szCs w:val="24"/>
          <w:lang w:eastAsia="ru-RU"/>
        </w:rPr>
        <w:t>1</w:t>
      </w:r>
      <w:r w:rsidR="0043486E">
        <w:rPr>
          <w:rFonts w:eastAsia="Times New Roman"/>
          <w:color w:val="000000"/>
          <w:szCs w:val="24"/>
          <w:lang w:eastAsia="ru-RU"/>
        </w:rPr>
        <w:t>8</w:t>
      </w:r>
      <w:r w:rsidR="00AF3ED0" w:rsidRPr="0043486E">
        <w:rPr>
          <w:rFonts w:eastAsia="Times New Roman"/>
          <w:color w:val="000000"/>
          <w:szCs w:val="24"/>
          <w:lang w:eastAsia="ru-RU"/>
        </w:rPr>
        <w:t xml:space="preserve">,7 </w:t>
      </w:r>
      <w:r w:rsidRPr="0043486E">
        <w:rPr>
          <w:rFonts w:eastAsia="Times New Roman"/>
          <w:color w:val="000000"/>
          <w:szCs w:val="24"/>
          <w:lang w:eastAsia="ru-RU"/>
        </w:rPr>
        <w:t>% от общего количества детей школьного возраста, проживающих на территории района.</w:t>
      </w:r>
    </w:p>
    <w:p w:rsidR="005E6D19" w:rsidRPr="0043486E" w:rsidRDefault="005E6D19" w:rsidP="004A3DC5">
      <w:pPr>
        <w:ind w:right="-1" w:firstLine="568"/>
        <w:rPr>
          <w:rFonts w:eastAsia="Times New Roman"/>
          <w:color w:val="000000"/>
          <w:szCs w:val="24"/>
          <w:lang w:eastAsia="ru-RU"/>
        </w:rPr>
      </w:pPr>
    </w:p>
    <w:p w:rsidR="005E6D19" w:rsidRPr="0043486E" w:rsidRDefault="005E6D19" w:rsidP="004A3DC5">
      <w:pPr>
        <w:ind w:right="-1" w:firstLine="568"/>
        <w:rPr>
          <w:rFonts w:eastAsia="Times New Roman"/>
          <w:color w:val="000000"/>
          <w:szCs w:val="24"/>
          <w:lang w:eastAsia="ru-RU"/>
        </w:rPr>
      </w:pPr>
    </w:p>
    <w:p w:rsidR="005E6D19" w:rsidRPr="0043486E" w:rsidRDefault="005E6D19" w:rsidP="004A3DC5">
      <w:pPr>
        <w:ind w:right="-1" w:firstLine="568"/>
        <w:rPr>
          <w:rFonts w:eastAsia="Times New Roman"/>
          <w:color w:val="000000"/>
          <w:szCs w:val="24"/>
          <w:lang w:eastAsia="ru-RU"/>
        </w:rPr>
      </w:pPr>
    </w:p>
    <w:p w:rsidR="005E6D19" w:rsidRPr="0043486E" w:rsidRDefault="005E6D19" w:rsidP="004A3DC5">
      <w:pPr>
        <w:ind w:right="-1" w:firstLine="568"/>
        <w:rPr>
          <w:rFonts w:eastAsia="Times New Roman"/>
          <w:color w:val="000000"/>
          <w:szCs w:val="24"/>
          <w:lang w:eastAsia="ru-RU"/>
        </w:rPr>
      </w:pPr>
    </w:p>
    <w:p w:rsidR="005E6D19" w:rsidRPr="0043486E" w:rsidRDefault="005E6D19" w:rsidP="004A3DC5">
      <w:pPr>
        <w:ind w:right="-1" w:firstLine="568"/>
        <w:rPr>
          <w:rFonts w:eastAsia="Times New Roman"/>
          <w:color w:val="000000"/>
          <w:szCs w:val="24"/>
          <w:lang w:eastAsia="ru-RU"/>
        </w:rPr>
      </w:pPr>
    </w:p>
    <w:p w:rsidR="005E6D19" w:rsidRPr="0043486E" w:rsidRDefault="005E6D19" w:rsidP="004A3DC5">
      <w:pPr>
        <w:ind w:right="-1" w:firstLine="568"/>
        <w:rPr>
          <w:rFonts w:eastAsia="Times New Roman"/>
          <w:color w:val="000000"/>
          <w:szCs w:val="24"/>
          <w:lang w:eastAsia="ru-RU"/>
        </w:rPr>
      </w:pPr>
    </w:p>
    <w:p w:rsidR="005E6D19" w:rsidRPr="0043486E" w:rsidRDefault="005E6D19" w:rsidP="00981082">
      <w:pPr>
        <w:ind w:right="-1" w:firstLine="0"/>
        <w:rPr>
          <w:rFonts w:eastAsia="Times New Roman"/>
          <w:color w:val="000000"/>
          <w:szCs w:val="24"/>
          <w:lang w:eastAsia="ru-RU"/>
        </w:rPr>
      </w:pPr>
    </w:p>
    <w:p w:rsidR="004A3DC5" w:rsidRPr="0043486E" w:rsidRDefault="004A3DC5" w:rsidP="004A3DC5">
      <w:pPr>
        <w:pStyle w:val="3"/>
      </w:pPr>
      <w:bookmarkStart w:id="13" w:name="_Toc22548162"/>
      <w:r w:rsidRPr="0043486E">
        <w:lastRenderedPageBreak/>
        <w:t>1.6. Образовательный контекст</w:t>
      </w:r>
      <w:bookmarkEnd w:id="13"/>
    </w:p>
    <w:p w:rsidR="004A3DC5" w:rsidRPr="0043486E" w:rsidRDefault="004A3DC5" w:rsidP="004A3DC5">
      <w:pPr>
        <w:ind w:right="-143" w:firstLine="567"/>
        <w:rPr>
          <w:color w:val="000000"/>
          <w:szCs w:val="24"/>
          <w:shd w:val="clear" w:color="auto" w:fill="FFFFFF"/>
        </w:rPr>
      </w:pPr>
      <w:r w:rsidRPr="0043486E">
        <w:rPr>
          <w:color w:val="000000"/>
          <w:szCs w:val="24"/>
          <w:shd w:val="clear" w:color="auto" w:fill="FFFFFF"/>
        </w:rPr>
        <w:t>На развитие муниципальной системы образования Тахтамукайского района оказывает влияние ряд факторов:</w:t>
      </w:r>
    </w:p>
    <w:p w:rsidR="004A3DC5" w:rsidRPr="0043486E" w:rsidRDefault="004A3DC5" w:rsidP="009E6CC5">
      <w:pPr>
        <w:numPr>
          <w:ilvl w:val="0"/>
          <w:numId w:val="7"/>
        </w:numPr>
        <w:tabs>
          <w:tab w:val="left" w:pos="993"/>
        </w:tabs>
        <w:ind w:left="0" w:right="-143" w:firstLine="567"/>
        <w:rPr>
          <w:color w:val="000000"/>
          <w:szCs w:val="24"/>
          <w:shd w:val="clear" w:color="auto" w:fill="FFFFFF"/>
        </w:rPr>
      </w:pPr>
      <w:r w:rsidRPr="0043486E">
        <w:rPr>
          <w:color w:val="000000"/>
          <w:szCs w:val="24"/>
          <w:shd w:val="clear" w:color="auto" w:fill="FFFFFF"/>
        </w:rPr>
        <w:t>в районе все образовательные учреждения предназначены для всего населения, поэтому все школы – общеобразовательные;</w:t>
      </w:r>
    </w:p>
    <w:p w:rsidR="004A3DC5" w:rsidRPr="0043486E" w:rsidRDefault="004A3DC5" w:rsidP="009E6CC5">
      <w:pPr>
        <w:numPr>
          <w:ilvl w:val="0"/>
          <w:numId w:val="7"/>
        </w:numPr>
        <w:tabs>
          <w:tab w:val="left" w:pos="993"/>
        </w:tabs>
        <w:ind w:left="0" w:right="-143" w:firstLine="567"/>
        <w:rPr>
          <w:color w:val="000000"/>
          <w:szCs w:val="24"/>
          <w:shd w:val="clear" w:color="auto" w:fill="FFFFFF"/>
        </w:rPr>
      </w:pPr>
      <w:r w:rsidRPr="0043486E">
        <w:rPr>
          <w:color w:val="000000"/>
          <w:szCs w:val="24"/>
          <w:shd w:val="clear" w:color="auto" w:fill="FFFFFF"/>
        </w:rPr>
        <w:t>большой миграционный процесс приводит к тому, что в поселковых школах большая наполняемость классов, практически все классы с русским языком обучения, количество классов, обучающихся по национальной программе, постоянно сокращается;</w:t>
      </w:r>
    </w:p>
    <w:p w:rsidR="004A3DC5" w:rsidRPr="0043486E" w:rsidRDefault="004A3DC5" w:rsidP="009E6CC5">
      <w:pPr>
        <w:numPr>
          <w:ilvl w:val="0"/>
          <w:numId w:val="7"/>
        </w:numPr>
        <w:tabs>
          <w:tab w:val="left" w:pos="993"/>
        </w:tabs>
        <w:ind w:left="0" w:right="-143" w:firstLine="567"/>
        <w:rPr>
          <w:color w:val="000000"/>
          <w:szCs w:val="24"/>
          <w:shd w:val="clear" w:color="auto" w:fill="FFFFFF"/>
        </w:rPr>
      </w:pPr>
      <w:r w:rsidRPr="0043486E">
        <w:rPr>
          <w:color w:val="000000"/>
          <w:szCs w:val="24"/>
          <w:shd w:val="clear" w:color="auto" w:fill="FFFFFF"/>
        </w:rPr>
        <w:t>близость к мегаполису способствует оттоку педагогических кадров, усиливается дефицит педагогических кадров;</w:t>
      </w:r>
    </w:p>
    <w:p w:rsidR="004A3DC5" w:rsidRPr="0043486E" w:rsidRDefault="004A3DC5" w:rsidP="009E6CC5">
      <w:pPr>
        <w:numPr>
          <w:ilvl w:val="0"/>
          <w:numId w:val="7"/>
        </w:numPr>
        <w:tabs>
          <w:tab w:val="left" w:pos="993"/>
        </w:tabs>
        <w:ind w:left="0" w:right="-143" w:firstLine="567"/>
      </w:pPr>
      <w:r w:rsidRPr="0043486E">
        <w:rPr>
          <w:color w:val="000000"/>
          <w:szCs w:val="24"/>
          <w:shd w:val="clear" w:color="auto" w:fill="FFFFFF"/>
        </w:rPr>
        <w:t>возрастает заинтересованность населения в более высоком уровне образования.</w:t>
      </w:r>
    </w:p>
    <w:p w:rsidR="004A3DC5" w:rsidRPr="0043486E" w:rsidRDefault="004A3DC5" w:rsidP="004A3DC5">
      <w:pPr>
        <w:pStyle w:val="4"/>
      </w:pPr>
      <w:r w:rsidRPr="0043486E">
        <w:t>Экономические характеристики</w:t>
      </w:r>
    </w:p>
    <w:p w:rsidR="00B95C1A" w:rsidRPr="0043486E" w:rsidRDefault="00B95C1A" w:rsidP="00B95C1A">
      <w:pPr>
        <w:tabs>
          <w:tab w:val="left" w:pos="993"/>
        </w:tabs>
        <w:ind w:right="-1"/>
        <w:rPr>
          <w:color w:val="000000"/>
          <w:szCs w:val="24"/>
          <w:shd w:val="clear" w:color="auto" w:fill="FFFFFF"/>
        </w:rPr>
      </w:pPr>
      <w:r w:rsidRPr="0043486E">
        <w:rPr>
          <w:color w:val="000000"/>
          <w:szCs w:val="24"/>
          <w:shd w:val="clear" w:color="auto" w:fill="FFFFFF"/>
        </w:rPr>
        <w:t xml:space="preserve">Площадь муниципального образования «Тахтамукайский район» составляет 466,6 </w:t>
      </w:r>
      <w:proofErr w:type="spellStart"/>
      <w:r w:rsidRPr="0043486E">
        <w:rPr>
          <w:color w:val="000000"/>
          <w:szCs w:val="24"/>
          <w:shd w:val="clear" w:color="auto" w:fill="FFFFFF"/>
        </w:rPr>
        <w:t>кв.км</w:t>
      </w:r>
      <w:proofErr w:type="spellEnd"/>
      <w:r w:rsidRPr="0043486E">
        <w:rPr>
          <w:color w:val="000000"/>
          <w:szCs w:val="24"/>
          <w:shd w:val="clear" w:color="auto" w:fill="FFFFFF"/>
        </w:rPr>
        <w:t>. Плотность населения на 01 января 2019 года составила 183,90 чел./</w:t>
      </w:r>
      <w:proofErr w:type="spellStart"/>
      <w:r w:rsidRPr="0043486E">
        <w:rPr>
          <w:color w:val="000000"/>
          <w:szCs w:val="24"/>
          <w:shd w:val="clear" w:color="auto" w:fill="FFFFFF"/>
        </w:rPr>
        <w:t>кв.км</w:t>
      </w:r>
      <w:proofErr w:type="spellEnd"/>
      <w:r w:rsidRPr="0043486E">
        <w:rPr>
          <w:color w:val="000000"/>
          <w:szCs w:val="24"/>
          <w:shd w:val="clear" w:color="auto" w:fill="FFFFFF"/>
        </w:rPr>
        <w:t>. Территорию района составляют земли входящих в район городских и сельских поселений с 27 населенными пунктами.</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 xml:space="preserve">По данным Управления Федеральной службы государственной статистики по Краснодарскому краю и Республике Адыгея на 01 января 2019 года население муниципального образования «Тахтамукайский район» составило </w:t>
      </w:r>
      <w:r w:rsidR="006D56DF">
        <w:rPr>
          <w:color w:val="000000"/>
          <w:szCs w:val="24"/>
          <w:shd w:val="clear" w:color="auto" w:fill="FFFFFF"/>
        </w:rPr>
        <w:t xml:space="preserve">92035 </w:t>
      </w:r>
      <w:r w:rsidRPr="0043486E">
        <w:rPr>
          <w:color w:val="000000"/>
          <w:szCs w:val="24"/>
          <w:shd w:val="clear" w:color="auto" w:fill="FFFFFF"/>
        </w:rPr>
        <w:t xml:space="preserve">человек (городское население </w:t>
      </w:r>
      <w:r w:rsidR="00011C86">
        <w:rPr>
          <w:color w:val="000000"/>
          <w:szCs w:val="24"/>
          <w:shd w:val="clear" w:color="auto" w:fill="FFFFFF"/>
        </w:rPr>
        <w:t>59165</w:t>
      </w:r>
      <w:r w:rsidRPr="0043486E">
        <w:rPr>
          <w:color w:val="000000"/>
          <w:szCs w:val="24"/>
          <w:shd w:val="clear" w:color="auto" w:fill="FFFFFF"/>
        </w:rPr>
        <w:t xml:space="preserve"> человек, сельское население </w:t>
      </w:r>
      <w:r w:rsidR="00011C86">
        <w:rPr>
          <w:color w:val="000000"/>
          <w:szCs w:val="24"/>
          <w:shd w:val="clear" w:color="auto" w:fill="FFFFFF"/>
        </w:rPr>
        <w:t>32870</w:t>
      </w:r>
      <w:r w:rsidRPr="0043486E">
        <w:rPr>
          <w:color w:val="000000"/>
          <w:szCs w:val="24"/>
          <w:shd w:val="clear" w:color="auto" w:fill="FFFFFF"/>
        </w:rPr>
        <w:t xml:space="preserve"> человек), что в сравнении с началом 201</w:t>
      </w:r>
      <w:r w:rsidR="00011C86">
        <w:rPr>
          <w:color w:val="000000"/>
          <w:szCs w:val="24"/>
          <w:shd w:val="clear" w:color="auto" w:fill="FFFFFF"/>
        </w:rPr>
        <w:t>9</w:t>
      </w:r>
      <w:r w:rsidRPr="0043486E">
        <w:rPr>
          <w:color w:val="000000"/>
          <w:szCs w:val="24"/>
          <w:shd w:val="clear" w:color="auto" w:fill="FFFFFF"/>
        </w:rPr>
        <w:t xml:space="preserve"> года больше на </w:t>
      </w:r>
      <w:r w:rsidR="00755AA9">
        <w:rPr>
          <w:color w:val="000000"/>
          <w:szCs w:val="24"/>
          <w:shd w:val="clear" w:color="auto" w:fill="FFFFFF"/>
        </w:rPr>
        <w:t>7,3</w:t>
      </w:r>
      <w:r w:rsidRPr="0043486E">
        <w:rPr>
          <w:color w:val="000000"/>
          <w:szCs w:val="24"/>
          <w:shd w:val="clear" w:color="auto" w:fill="FFFFFF"/>
        </w:rPr>
        <w:t xml:space="preserve"> процента, когда численность была </w:t>
      </w:r>
      <w:r w:rsidR="00011C86">
        <w:rPr>
          <w:color w:val="000000"/>
          <w:szCs w:val="24"/>
          <w:shd w:val="clear" w:color="auto" w:fill="FFFFFF"/>
        </w:rPr>
        <w:t>85809</w:t>
      </w:r>
      <w:r w:rsidRPr="0043486E">
        <w:rPr>
          <w:color w:val="000000"/>
          <w:szCs w:val="24"/>
          <w:shd w:val="clear" w:color="auto" w:fill="FFFFFF"/>
        </w:rPr>
        <w:t xml:space="preserve"> человек. Численность населения по-прежнему имеет тенденцию к повышению.</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По данным территориального органа Федеральной службы статистики Республики Адыгея численность эк</w:t>
      </w:r>
      <w:r w:rsidR="00B95C1A" w:rsidRPr="0043486E">
        <w:rPr>
          <w:color w:val="000000"/>
          <w:szCs w:val="24"/>
          <w:shd w:val="clear" w:color="auto" w:fill="FFFFFF"/>
        </w:rPr>
        <w:t xml:space="preserve">ономически активного населения </w:t>
      </w:r>
      <w:r w:rsidR="009A5415">
        <w:rPr>
          <w:color w:val="000000"/>
          <w:szCs w:val="24"/>
          <w:shd w:val="clear" w:color="auto" w:fill="FFFFFF"/>
        </w:rPr>
        <w:t>к концу</w:t>
      </w:r>
      <w:r w:rsidR="00B95C1A" w:rsidRPr="0043486E">
        <w:rPr>
          <w:color w:val="000000"/>
          <w:szCs w:val="24"/>
          <w:shd w:val="clear" w:color="auto" w:fill="FFFFFF"/>
        </w:rPr>
        <w:t xml:space="preserve"> 201</w:t>
      </w:r>
      <w:r w:rsidR="007B07C6">
        <w:rPr>
          <w:color w:val="000000"/>
          <w:szCs w:val="24"/>
          <w:shd w:val="clear" w:color="auto" w:fill="FFFFFF"/>
        </w:rPr>
        <w:t>9</w:t>
      </w:r>
      <w:r w:rsidR="00B95C1A" w:rsidRPr="0043486E">
        <w:rPr>
          <w:color w:val="000000"/>
          <w:szCs w:val="24"/>
          <w:shd w:val="clear" w:color="auto" w:fill="FFFFFF"/>
        </w:rPr>
        <w:t xml:space="preserve"> года</w:t>
      </w:r>
      <w:r w:rsidRPr="0043486E">
        <w:rPr>
          <w:color w:val="000000"/>
          <w:szCs w:val="24"/>
          <w:shd w:val="clear" w:color="auto" w:fill="FFFFFF"/>
        </w:rPr>
        <w:t xml:space="preserve"> в Тахтамукайском районе составила 272</w:t>
      </w:r>
      <w:r w:rsidR="009A5415">
        <w:rPr>
          <w:color w:val="000000"/>
          <w:szCs w:val="24"/>
          <w:shd w:val="clear" w:color="auto" w:fill="FFFFFF"/>
        </w:rPr>
        <w:t>78</w:t>
      </w:r>
      <w:r w:rsidRPr="0043486E">
        <w:rPr>
          <w:color w:val="000000"/>
          <w:szCs w:val="24"/>
          <w:shd w:val="clear" w:color="auto" w:fill="FFFFFF"/>
        </w:rPr>
        <w:t xml:space="preserve"> человек.</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Уровень регистрируемой безработицы в Тахтамукайском районе к концу 201</w:t>
      </w:r>
      <w:r w:rsidR="007E3B16">
        <w:rPr>
          <w:color w:val="000000"/>
          <w:szCs w:val="24"/>
          <w:shd w:val="clear" w:color="auto" w:fill="FFFFFF"/>
        </w:rPr>
        <w:t>9</w:t>
      </w:r>
      <w:r w:rsidRPr="0043486E">
        <w:rPr>
          <w:color w:val="000000"/>
          <w:szCs w:val="24"/>
          <w:shd w:val="clear" w:color="auto" w:fill="FFFFFF"/>
        </w:rPr>
        <w:t xml:space="preserve"> года составлял 0,</w:t>
      </w:r>
      <w:r w:rsidR="007E3B16">
        <w:rPr>
          <w:color w:val="000000"/>
          <w:szCs w:val="24"/>
          <w:shd w:val="clear" w:color="auto" w:fill="FFFFFF"/>
        </w:rPr>
        <w:t>5</w:t>
      </w:r>
      <w:r w:rsidRPr="0043486E">
        <w:rPr>
          <w:color w:val="000000"/>
          <w:szCs w:val="24"/>
          <w:shd w:val="clear" w:color="auto" w:fill="FFFFFF"/>
        </w:rPr>
        <w:t xml:space="preserve"> % от численности экономически активного </w:t>
      </w:r>
      <w:r w:rsidR="0028235F" w:rsidRPr="0043486E">
        <w:rPr>
          <w:color w:val="000000"/>
          <w:szCs w:val="24"/>
          <w:shd w:val="clear" w:color="auto" w:fill="FFFFFF"/>
        </w:rPr>
        <w:t>населения</w:t>
      </w:r>
      <w:r w:rsidRPr="0043486E">
        <w:rPr>
          <w:color w:val="000000"/>
          <w:szCs w:val="24"/>
          <w:shd w:val="clear" w:color="auto" w:fill="FFFFFF"/>
        </w:rPr>
        <w:t>. Относительно других районов в Тахтамукайском районе сохраняется низкий уровень безработицы.</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Среднемесячная заработная плата на одного работающего в районе за 201</w:t>
      </w:r>
      <w:r w:rsidR="00490357">
        <w:rPr>
          <w:color w:val="000000"/>
          <w:szCs w:val="24"/>
          <w:shd w:val="clear" w:color="auto" w:fill="FFFFFF"/>
        </w:rPr>
        <w:t>9</w:t>
      </w:r>
      <w:r w:rsidRPr="0043486E">
        <w:rPr>
          <w:color w:val="000000"/>
          <w:szCs w:val="24"/>
          <w:shd w:val="clear" w:color="auto" w:fill="FFFFFF"/>
        </w:rPr>
        <w:t xml:space="preserve"> год составила по крупным и средним предприятиям </w:t>
      </w:r>
      <w:r w:rsidR="0010418E" w:rsidRPr="0010418E">
        <w:rPr>
          <w:color w:val="000000"/>
          <w:szCs w:val="24"/>
          <w:shd w:val="clear" w:color="auto" w:fill="FFFFFF"/>
        </w:rPr>
        <w:t>37</w:t>
      </w:r>
      <w:r w:rsidR="00DA4A6A">
        <w:rPr>
          <w:color w:val="000000"/>
          <w:szCs w:val="24"/>
          <w:shd w:val="clear" w:color="auto" w:fill="FFFFFF"/>
        </w:rPr>
        <w:t xml:space="preserve"> </w:t>
      </w:r>
      <w:r w:rsidR="0010418E">
        <w:rPr>
          <w:color w:val="000000"/>
          <w:szCs w:val="24"/>
          <w:shd w:val="clear" w:color="auto" w:fill="FFFFFF"/>
        </w:rPr>
        <w:t xml:space="preserve">125 </w:t>
      </w:r>
      <w:r w:rsidRPr="0043486E">
        <w:rPr>
          <w:color w:val="000000"/>
          <w:szCs w:val="24"/>
          <w:shd w:val="clear" w:color="auto" w:fill="FFFFFF"/>
        </w:rPr>
        <w:t>руб., темп роста к аналогичному периоду 201</w:t>
      </w:r>
      <w:r w:rsidR="00490357">
        <w:rPr>
          <w:color w:val="000000"/>
          <w:szCs w:val="24"/>
          <w:shd w:val="clear" w:color="auto" w:fill="FFFFFF"/>
        </w:rPr>
        <w:t>8</w:t>
      </w:r>
      <w:r w:rsidRPr="0043486E">
        <w:rPr>
          <w:color w:val="000000"/>
          <w:szCs w:val="24"/>
          <w:shd w:val="clear" w:color="auto" w:fill="FFFFFF"/>
        </w:rPr>
        <w:t xml:space="preserve"> года составил 1</w:t>
      </w:r>
      <w:r w:rsidR="00E060C2">
        <w:rPr>
          <w:color w:val="000000"/>
          <w:szCs w:val="24"/>
          <w:shd w:val="clear" w:color="auto" w:fill="FFFFFF"/>
        </w:rPr>
        <w:t>04,9</w:t>
      </w:r>
      <w:r w:rsidRPr="0043486E">
        <w:rPr>
          <w:color w:val="000000"/>
          <w:szCs w:val="24"/>
          <w:shd w:val="clear" w:color="auto" w:fill="FFFFFF"/>
        </w:rPr>
        <w:t>%. (</w:t>
      </w:r>
      <w:r w:rsidR="00DA4A6A">
        <w:rPr>
          <w:color w:val="000000"/>
          <w:szCs w:val="24"/>
          <w:shd w:val="clear" w:color="auto" w:fill="FFFFFF"/>
        </w:rPr>
        <w:t xml:space="preserve">35 379 </w:t>
      </w:r>
      <w:r w:rsidR="0010418E" w:rsidRPr="0043486E">
        <w:rPr>
          <w:color w:val="000000"/>
          <w:szCs w:val="24"/>
          <w:shd w:val="clear" w:color="auto" w:fill="FFFFFF"/>
        </w:rPr>
        <w:t xml:space="preserve"> </w:t>
      </w:r>
      <w:r w:rsidRPr="0043486E">
        <w:rPr>
          <w:color w:val="000000"/>
          <w:szCs w:val="24"/>
          <w:shd w:val="clear" w:color="auto" w:fill="FFFFFF"/>
        </w:rPr>
        <w:t>руб.)</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Оценка итогов социально-экономического развития муниципального образования «Тахтамукайский район» за 201</w:t>
      </w:r>
      <w:r w:rsidR="00490357">
        <w:rPr>
          <w:color w:val="000000"/>
          <w:szCs w:val="24"/>
          <w:shd w:val="clear" w:color="auto" w:fill="FFFFFF"/>
        </w:rPr>
        <w:t>9</w:t>
      </w:r>
      <w:r w:rsidRPr="0043486E">
        <w:rPr>
          <w:color w:val="000000"/>
          <w:szCs w:val="24"/>
          <w:shd w:val="clear" w:color="auto" w:fill="FFFFFF"/>
        </w:rPr>
        <w:t xml:space="preserve"> год свидетельствует о равномерной динамике развития отраслей и сфер экономики района. В целом, сохраняется позитивная динамика в промышленности, инвестиционной и строительной сферах, в малом и среднем предпринимательстве.  </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lastRenderedPageBreak/>
        <w:t>Выполнение за 201</w:t>
      </w:r>
      <w:r w:rsidR="00490357">
        <w:rPr>
          <w:color w:val="000000"/>
          <w:szCs w:val="24"/>
          <w:shd w:val="clear" w:color="auto" w:fill="FFFFFF"/>
        </w:rPr>
        <w:t>9</w:t>
      </w:r>
      <w:r w:rsidRPr="0043486E">
        <w:rPr>
          <w:color w:val="000000"/>
          <w:szCs w:val="24"/>
          <w:shd w:val="clear" w:color="auto" w:fill="FFFFFF"/>
        </w:rPr>
        <w:t xml:space="preserve"> год валового объема произведенной продукции (работ и услуг) составило </w:t>
      </w:r>
      <w:r w:rsidR="00ED39BE">
        <w:rPr>
          <w:color w:val="000000"/>
          <w:szCs w:val="24"/>
          <w:shd w:val="clear" w:color="auto" w:fill="FFFFFF"/>
        </w:rPr>
        <w:t>87 миллиардов руб</w:t>
      </w:r>
      <w:r w:rsidRPr="0043486E">
        <w:rPr>
          <w:color w:val="000000"/>
          <w:szCs w:val="24"/>
          <w:shd w:val="clear" w:color="auto" w:fill="FFFFFF"/>
        </w:rPr>
        <w:t xml:space="preserve">., при утвержденном прогнозе </w:t>
      </w:r>
      <w:r w:rsidR="005B0882" w:rsidRPr="005B0882">
        <w:rPr>
          <w:color w:val="000000"/>
          <w:szCs w:val="24"/>
          <w:shd w:val="clear" w:color="auto" w:fill="FFFFFF"/>
        </w:rPr>
        <w:t xml:space="preserve">81 миллиардов 315 млн. </w:t>
      </w:r>
      <w:proofErr w:type="gramStart"/>
      <w:r w:rsidR="005B0882" w:rsidRPr="005B0882">
        <w:rPr>
          <w:color w:val="000000"/>
          <w:szCs w:val="24"/>
          <w:shd w:val="clear" w:color="auto" w:fill="FFFFFF"/>
        </w:rPr>
        <w:t>руб.</w:t>
      </w:r>
      <w:r w:rsidRPr="0043486E">
        <w:rPr>
          <w:color w:val="000000"/>
          <w:szCs w:val="24"/>
          <w:shd w:val="clear" w:color="auto" w:fill="FFFFFF"/>
        </w:rPr>
        <w:t>.</w:t>
      </w:r>
      <w:proofErr w:type="gramEnd"/>
      <w:r w:rsidRPr="0043486E">
        <w:rPr>
          <w:color w:val="000000"/>
          <w:szCs w:val="24"/>
          <w:shd w:val="clear" w:color="auto" w:fill="FFFFFF"/>
        </w:rPr>
        <w:t xml:space="preserve"> Прогнозные показатели перевыполнены на </w:t>
      </w:r>
      <w:r w:rsidR="005B0882">
        <w:rPr>
          <w:color w:val="000000"/>
          <w:szCs w:val="24"/>
          <w:shd w:val="clear" w:color="auto" w:fill="FFFFFF"/>
        </w:rPr>
        <w:t>5 миллиардов 536 млн. руб., темп роста составил 100,4</w:t>
      </w:r>
      <w:r w:rsidRPr="0043486E">
        <w:rPr>
          <w:color w:val="000000"/>
          <w:szCs w:val="24"/>
          <w:shd w:val="clear" w:color="auto" w:fill="FFFFFF"/>
        </w:rPr>
        <w:t>%. Поступление бюджета муниципального образования в динамике за 5 лет показывают рост доходной части консолидированного бюджета МО «Тахтамукайский район».</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В 201</w:t>
      </w:r>
      <w:r w:rsidR="00C408E4">
        <w:rPr>
          <w:color w:val="000000"/>
          <w:szCs w:val="24"/>
          <w:shd w:val="clear" w:color="auto" w:fill="FFFFFF"/>
        </w:rPr>
        <w:t>9</w:t>
      </w:r>
      <w:r w:rsidRPr="0043486E">
        <w:rPr>
          <w:color w:val="000000"/>
          <w:szCs w:val="24"/>
          <w:shd w:val="clear" w:color="auto" w:fill="FFFFFF"/>
        </w:rPr>
        <w:t xml:space="preserve"> году деятельность администрации муниципального образования «Тахтамукайский район» была направлена на создание условий для эффективного социального и экономического развития района. Основными приоритетами в работе органов местного самоуправления являются создание в районе максимально комфортных условий для проживания людей и выполнение социальных обязательств.   </w:t>
      </w:r>
    </w:p>
    <w:p w:rsidR="004A3DC5" w:rsidRPr="0043486E" w:rsidRDefault="004A3DC5" w:rsidP="004A3DC5">
      <w:pPr>
        <w:tabs>
          <w:tab w:val="left" w:pos="993"/>
        </w:tabs>
        <w:ind w:right="-1"/>
        <w:rPr>
          <w:color w:val="000000"/>
          <w:szCs w:val="24"/>
          <w:shd w:val="clear" w:color="auto" w:fill="FFFFFF"/>
        </w:rPr>
      </w:pPr>
      <w:r w:rsidRPr="0043486E">
        <w:rPr>
          <w:color w:val="000000"/>
          <w:szCs w:val="24"/>
          <w:shd w:val="clear" w:color="auto" w:fill="FFFFFF"/>
        </w:rPr>
        <w:t>В общей структуре расходов бюджета наибольший удельный вес занимают направления социальной сферы (82%), что составляет 1,5 млрд. руб.</w:t>
      </w:r>
    </w:p>
    <w:p w:rsidR="004A3DC5" w:rsidRPr="0043486E" w:rsidRDefault="004A3DC5" w:rsidP="00597065">
      <w:pPr>
        <w:tabs>
          <w:tab w:val="left" w:pos="993"/>
        </w:tabs>
        <w:ind w:right="-1"/>
        <w:rPr>
          <w:color w:val="000000"/>
          <w:szCs w:val="24"/>
          <w:shd w:val="clear" w:color="auto" w:fill="FFFFFF"/>
        </w:rPr>
      </w:pPr>
      <w:r w:rsidRPr="0043486E">
        <w:rPr>
          <w:color w:val="000000"/>
          <w:szCs w:val="24"/>
          <w:shd w:val="clear" w:color="auto" w:fill="FFFFFF"/>
        </w:rPr>
        <w:t xml:space="preserve">По разделу «Образование» при уточненном плане </w:t>
      </w:r>
      <w:r w:rsidR="005331B4" w:rsidRPr="00F81858">
        <w:rPr>
          <w:color w:val="000000" w:themeColor="text1"/>
          <w:szCs w:val="24"/>
          <w:shd w:val="clear" w:color="auto" w:fill="FFFFFF"/>
        </w:rPr>
        <w:t>814 733,25 тыс. руб</w:t>
      </w:r>
      <w:r w:rsidRPr="00F81858">
        <w:rPr>
          <w:color w:val="000000" w:themeColor="text1"/>
          <w:szCs w:val="24"/>
          <w:shd w:val="clear" w:color="auto" w:fill="FFFFFF"/>
        </w:rPr>
        <w:t>.</w:t>
      </w:r>
      <w:r w:rsidRPr="0043486E">
        <w:rPr>
          <w:color w:val="000000"/>
          <w:szCs w:val="24"/>
          <w:shd w:val="clear" w:color="auto" w:fill="FFFFFF"/>
        </w:rPr>
        <w:t xml:space="preserve"> исполнение составило </w:t>
      </w:r>
      <w:r w:rsidR="005331B4">
        <w:rPr>
          <w:color w:val="000000"/>
          <w:szCs w:val="24"/>
          <w:shd w:val="clear" w:color="auto" w:fill="FFFFFF"/>
        </w:rPr>
        <w:t>794 166,52 тыс. руб</w:t>
      </w:r>
      <w:r w:rsidR="00884EB4" w:rsidRPr="0043486E">
        <w:rPr>
          <w:color w:val="000000"/>
          <w:szCs w:val="24"/>
          <w:shd w:val="clear" w:color="auto" w:fill="FFFFFF"/>
        </w:rPr>
        <w:t>. (9</w:t>
      </w:r>
      <w:r w:rsidR="00F81858">
        <w:rPr>
          <w:color w:val="000000"/>
          <w:szCs w:val="24"/>
          <w:shd w:val="clear" w:color="auto" w:fill="FFFFFF"/>
        </w:rPr>
        <w:t>7</w:t>
      </w:r>
      <w:r w:rsidR="00884EB4" w:rsidRPr="0043486E">
        <w:rPr>
          <w:color w:val="000000"/>
          <w:szCs w:val="24"/>
          <w:shd w:val="clear" w:color="auto" w:fill="FFFFFF"/>
        </w:rPr>
        <w:t>,</w:t>
      </w:r>
      <w:r w:rsidR="00F81858">
        <w:rPr>
          <w:color w:val="000000"/>
          <w:szCs w:val="24"/>
          <w:shd w:val="clear" w:color="auto" w:fill="FFFFFF"/>
        </w:rPr>
        <w:t>48</w:t>
      </w:r>
      <w:r w:rsidR="00884EB4" w:rsidRPr="0043486E">
        <w:rPr>
          <w:color w:val="000000"/>
          <w:szCs w:val="24"/>
          <w:shd w:val="clear" w:color="auto" w:fill="FFFFFF"/>
        </w:rPr>
        <w:t xml:space="preserve"> %).</w:t>
      </w:r>
    </w:p>
    <w:p w:rsidR="004A3DC5" w:rsidRPr="0043486E" w:rsidRDefault="004A3DC5" w:rsidP="00597065">
      <w:pPr>
        <w:tabs>
          <w:tab w:val="left" w:pos="993"/>
        </w:tabs>
        <w:ind w:right="-1"/>
        <w:rPr>
          <w:color w:val="000000"/>
          <w:szCs w:val="24"/>
          <w:shd w:val="clear" w:color="auto" w:fill="FFFFFF"/>
        </w:rPr>
      </w:pPr>
      <w:r w:rsidRPr="0043486E">
        <w:rPr>
          <w:color w:val="000000"/>
          <w:szCs w:val="24"/>
          <w:shd w:val="clear" w:color="auto" w:fill="FFFFFF"/>
        </w:rPr>
        <w:t>В рамках заключенного Соглашения между Министерством образования и науки РА и администрацией МО «Тахтамукайский район» на средства федерального и республиканского бюджетов в п</w:t>
      </w:r>
      <w:r w:rsidR="001C148F" w:rsidRPr="0043486E">
        <w:rPr>
          <w:color w:val="000000"/>
          <w:szCs w:val="24"/>
          <w:shd w:val="clear" w:color="auto" w:fill="FFFFFF"/>
        </w:rPr>
        <w:t>гт</w:t>
      </w:r>
      <w:r w:rsidRPr="0043486E">
        <w:rPr>
          <w:color w:val="000000"/>
          <w:szCs w:val="24"/>
          <w:shd w:val="clear" w:color="auto" w:fill="FFFFFF"/>
        </w:rPr>
        <w:t xml:space="preserve">. Энем по ул. Сивачева </w:t>
      </w:r>
      <w:r w:rsidR="0041518E">
        <w:rPr>
          <w:color w:val="000000"/>
          <w:szCs w:val="24"/>
          <w:shd w:val="clear" w:color="auto" w:fill="FFFFFF"/>
        </w:rPr>
        <w:t>окончено</w:t>
      </w:r>
      <w:r w:rsidRPr="0043486E">
        <w:rPr>
          <w:color w:val="000000"/>
          <w:szCs w:val="24"/>
          <w:shd w:val="clear" w:color="auto" w:fill="FFFFFF"/>
        </w:rPr>
        <w:t xml:space="preserve"> строительство </w:t>
      </w:r>
      <w:r w:rsidR="004F64F9">
        <w:rPr>
          <w:color w:val="000000"/>
          <w:szCs w:val="24"/>
          <w:shd w:val="clear" w:color="auto" w:fill="FFFFFF"/>
        </w:rPr>
        <w:t xml:space="preserve">нового здания </w:t>
      </w:r>
      <w:r w:rsidRPr="0043486E">
        <w:rPr>
          <w:color w:val="000000"/>
          <w:szCs w:val="24"/>
          <w:shd w:val="clear" w:color="auto" w:fill="FFFFFF"/>
        </w:rPr>
        <w:t>средней общеобразовательной школы на 1100 мест. Стоимость строительства объекта – 569 255,65 тыс. руб. 00 коп. Ст</w:t>
      </w:r>
      <w:r w:rsidR="00F511F5" w:rsidRPr="0043486E">
        <w:rPr>
          <w:color w:val="000000"/>
          <w:szCs w:val="24"/>
          <w:shd w:val="clear" w:color="auto" w:fill="FFFFFF"/>
        </w:rPr>
        <w:t>оимость оснащения составила</w:t>
      </w:r>
      <w:r w:rsidRPr="0043486E">
        <w:rPr>
          <w:color w:val="000000"/>
          <w:szCs w:val="24"/>
          <w:shd w:val="clear" w:color="auto" w:fill="FFFFFF"/>
        </w:rPr>
        <w:t xml:space="preserve"> 150 000,00 тыс. руб. </w:t>
      </w:r>
      <w:r w:rsidR="00F511F5" w:rsidRPr="0043486E">
        <w:rPr>
          <w:color w:val="000000"/>
          <w:szCs w:val="24"/>
          <w:shd w:val="clear" w:color="auto" w:fill="FFFFFF"/>
        </w:rPr>
        <w:t xml:space="preserve">Общая площадь школы </w:t>
      </w:r>
      <w:r w:rsidRPr="0043486E">
        <w:rPr>
          <w:color w:val="000000"/>
          <w:szCs w:val="24"/>
          <w:shd w:val="clear" w:color="auto" w:fill="FFFFFF"/>
        </w:rPr>
        <w:t>2068</w:t>
      </w:r>
      <w:r w:rsidR="00F511F5" w:rsidRPr="0043486E">
        <w:rPr>
          <w:color w:val="000000"/>
          <w:szCs w:val="24"/>
          <w:shd w:val="clear" w:color="auto" w:fill="FFFFFF"/>
        </w:rPr>
        <w:t xml:space="preserve">4,9 </w:t>
      </w:r>
      <w:proofErr w:type="spellStart"/>
      <w:r w:rsidR="00F511F5" w:rsidRPr="0043486E">
        <w:rPr>
          <w:color w:val="000000"/>
          <w:szCs w:val="24"/>
          <w:shd w:val="clear" w:color="auto" w:fill="FFFFFF"/>
        </w:rPr>
        <w:t>кв</w:t>
      </w:r>
      <w:r w:rsidR="001C148F" w:rsidRPr="0043486E">
        <w:rPr>
          <w:color w:val="000000"/>
          <w:szCs w:val="24"/>
          <w:shd w:val="clear" w:color="auto" w:fill="FFFFFF"/>
        </w:rPr>
        <w:t>.м</w:t>
      </w:r>
      <w:proofErr w:type="spellEnd"/>
      <w:r w:rsidR="001C148F" w:rsidRPr="0043486E">
        <w:rPr>
          <w:color w:val="000000"/>
          <w:szCs w:val="24"/>
          <w:shd w:val="clear" w:color="auto" w:fill="FFFFFF"/>
        </w:rPr>
        <w:t>., которая расположена</w:t>
      </w:r>
      <w:r w:rsidRPr="0043486E">
        <w:rPr>
          <w:color w:val="000000"/>
          <w:szCs w:val="24"/>
          <w:shd w:val="clear" w:color="auto" w:fill="FFFFFF"/>
        </w:rPr>
        <w:t xml:space="preserve"> на территории земельного участка в 4,31 Га.</w:t>
      </w:r>
    </w:p>
    <w:p w:rsidR="006A1292" w:rsidRPr="006A1292" w:rsidRDefault="006A1292" w:rsidP="00597065">
      <w:pPr>
        <w:tabs>
          <w:tab w:val="left" w:pos="993"/>
        </w:tabs>
        <w:ind w:right="-1"/>
        <w:rPr>
          <w:color w:val="000000"/>
          <w:szCs w:val="24"/>
          <w:shd w:val="clear" w:color="auto" w:fill="FFFFFF"/>
        </w:rPr>
      </w:pPr>
      <w:r w:rsidRPr="006A1292">
        <w:rPr>
          <w:color w:val="000000"/>
          <w:szCs w:val="24"/>
          <w:shd w:val="clear" w:color="auto" w:fill="FFFFFF"/>
        </w:rPr>
        <w:t>На основании постановления Кабинета Министров Республики Адыгея от 11 ноября 2013 года № 262 «О государственной программе Республики Адыгея «Развитие образования на 2014-2025 годы» и Соглашения № 2–СДМДОО от 01.06.2018г. между администрацией и Мини</w:t>
      </w:r>
      <w:r>
        <w:rPr>
          <w:color w:val="000000"/>
          <w:szCs w:val="24"/>
          <w:shd w:val="clear" w:color="auto" w:fill="FFFFFF"/>
        </w:rPr>
        <w:t xml:space="preserve">стерством образования и науки, </w:t>
      </w:r>
      <w:r w:rsidRPr="006A1292">
        <w:rPr>
          <w:color w:val="000000"/>
          <w:szCs w:val="24"/>
          <w:shd w:val="clear" w:color="auto" w:fill="FFFFFF"/>
        </w:rPr>
        <w:t>в ведены в сеть:</w:t>
      </w:r>
    </w:p>
    <w:p w:rsidR="006A1292" w:rsidRPr="006A1292" w:rsidRDefault="006A1292" w:rsidP="00597065">
      <w:pPr>
        <w:tabs>
          <w:tab w:val="left" w:pos="993"/>
        </w:tabs>
        <w:ind w:right="-1" w:firstLine="0"/>
        <w:rPr>
          <w:color w:val="000000"/>
          <w:szCs w:val="24"/>
          <w:shd w:val="clear" w:color="auto" w:fill="FFFFFF"/>
        </w:rPr>
      </w:pPr>
      <w:r w:rsidRPr="006A1292">
        <w:rPr>
          <w:color w:val="000000"/>
          <w:szCs w:val="24"/>
          <w:shd w:val="clear" w:color="auto" w:fill="FFFFFF"/>
        </w:rPr>
        <w:t xml:space="preserve">      - за счет перепро</w:t>
      </w:r>
      <w:r>
        <w:rPr>
          <w:color w:val="000000"/>
          <w:szCs w:val="24"/>
          <w:shd w:val="clear" w:color="auto" w:fill="FFFFFF"/>
        </w:rPr>
        <w:t>филирования помещений,</w:t>
      </w:r>
      <w:r w:rsidRPr="006A1292">
        <w:rPr>
          <w:color w:val="000000"/>
          <w:szCs w:val="24"/>
          <w:shd w:val="clear" w:color="auto" w:fill="FFFFFF"/>
        </w:rPr>
        <w:t xml:space="preserve"> функционирующих ДОУ -</w:t>
      </w:r>
    </w:p>
    <w:p w:rsidR="006A1292" w:rsidRPr="006A1292" w:rsidRDefault="006A1292" w:rsidP="00597065">
      <w:pPr>
        <w:tabs>
          <w:tab w:val="left" w:pos="993"/>
        </w:tabs>
        <w:ind w:right="-1" w:firstLine="0"/>
        <w:rPr>
          <w:color w:val="000000"/>
          <w:szCs w:val="24"/>
          <w:shd w:val="clear" w:color="auto" w:fill="FFFFFF"/>
        </w:rPr>
      </w:pPr>
      <w:r w:rsidRPr="006A1292">
        <w:rPr>
          <w:color w:val="000000"/>
          <w:szCs w:val="24"/>
          <w:shd w:val="clear" w:color="auto" w:fill="FFFFFF"/>
        </w:rPr>
        <w:t xml:space="preserve">           в 2019г.  введено 181 мест</w:t>
      </w:r>
      <w:r w:rsidR="0044525E">
        <w:rPr>
          <w:color w:val="000000"/>
          <w:szCs w:val="24"/>
          <w:shd w:val="clear" w:color="auto" w:fill="FFFFFF"/>
        </w:rPr>
        <w:t>о</w:t>
      </w:r>
      <w:r w:rsidRPr="006A1292">
        <w:rPr>
          <w:color w:val="000000"/>
          <w:szCs w:val="24"/>
          <w:shd w:val="clear" w:color="auto" w:fill="FFFFFF"/>
        </w:rPr>
        <w:t xml:space="preserve"> для детей до 3</w:t>
      </w:r>
      <w:r w:rsidR="0044525E" w:rsidRPr="006A1292">
        <w:rPr>
          <w:color w:val="000000"/>
          <w:szCs w:val="24"/>
          <w:shd w:val="clear" w:color="auto" w:fill="FFFFFF"/>
        </w:rPr>
        <w:t>лет.</w:t>
      </w:r>
    </w:p>
    <w:p w:rsidR="006A1292" w:rsidRPr="006A1292" w:rsidRDefault="006A1292" w:rsidP="00597065">
      <w:pPr>
        <w:tabs>
          <w:tab w:val="left" w:pos="993"/>
        </w:tabs>
        <w:ind w:right="-1" w:firstLine="0"/>
        <w:rPr>
          <w:color w:val="000000"/>
          <w:szCs w:val="24"/>
          <w:shd w:val="clear" w:color="auto" w:fill="FFFFFF"/>
        </w:rPr>
      </w:pPr>
      <w:r w:rsidRPr="006A1292">
        <w:rPr>
          <w:color w:val="000000"/>
          <w:szCs w:val="24"/>
          <w:shd w:val="clear" w:color="auto" w:fill="FFFFFF"/>
        </w:rPr>
        <w:t xml:space="preserve">     - завершено строительство и открытие МБДОУ №15 «</w:t>
      </w:r>
      <w:proofErr w:type="spellStart"/>
      <w:r w:rsidRPr="006A1292">
        <w:rPr>
          <w:color w:val="000000"/>
          <w:szCs w:val="24"/>
          <w:shd w:val="clear" w:color="auto" w:fill="FFFFFF"/>
        </w:rPr>
        <w:t>Нэбзый</w:t>
      </w:r>
      <w:proofErr w:type="spellEnd"/>
      <w:r w:rsidRPr="006A1292">
        <w:rPr>
          <w:color w:val="000000"/>
          <w:szCs w:val="24"/>
          <w:shd w:val="clear" w:color="auto" w:fill="FFFFFF"/>
        </w:rPr>
        <w:t>» п.</w:t>
      </w:r>
      <w:r>
        <w:rPr>
          <w:color w:val="000000"/>
          <w:szCs w:val="24"/>
          <w:shd w:val="clear" w:color="auto" w:fill="FFFFFF"/>
        </w:rPr>
        <w:t xml:space="preserve"> </w:t>
      </w:r>
      <w:r w:rsidRPr="006A1292">
        <w:rPr>
          <w:color w:val="000000"/>
          <w:szCs w:val="24"/>
          <w:shd w:val="clear" w:color="auto" w:fill="FFFFFF"/>
        </w:rPr>
        <w:t xml:space="preserve">Яблоновский  </w:t>
      </w:r>
    </w:p>
    <w:p w:rsidR="006A1292" w:rsidRPr="006A1292" w:rsidRDefault="006A1292" w:rsidP="00597065">
      <w:pPr>
        <w:tabs>
          <w:tab w:val="left" w:pos="993"/>
        </w:tabs>
        <w:ind w:right="-1" w:firstLine="0"/>
        <w:rPr>
          <w:color w:val="000000"/>
          <w:szCs w:val="24"/>
          <w:shd w:val="clear" w:color="auto" w:fill="FFFFFF"/>
        </w:rPr>
      </w:pPr>
      <w:r w:rsidRPr="006A1292">
        <w:rPr>
          <w:color w:val="000000"/>
          <w:szCs w:val="24"/>
          <w:shd w:val="clear" w:color="auto" w:fill="FFFFFF"/>
        </w:rPr>
        <w:t xml:space="preserve">           240 ме</w:t>
      </w:r>
      <w:r>
        <w:rPr>
          <w:color w:val="000000"/>
          <w:szCs w:val="24"/>
          <w:shd w:val="clear" w:color="auto" w:fill="FFFFFF"/>
        </w:rPr>
        <w:t xml:space="preserve">ст (01.12.2019г.) и МБДОУ №16 </w:t>
      </w:r>
      <w:r w:rsidRPr="006A1292">
        <w:rPr>
          <w:color w:val="000000"/>
          <w:szCs w:val="24"/>
          <w:shd w:val="clear" w:color="auto" w:fill="FFFFFF"/>
        </w:rPr>
        <w:t>«</w:t>
      </w:r>
      <w:proofErr w:type="spellStart"/>
      <w:r w:rsidRPr="006A1292">
        <w:rPr>
          <w:color w:val="000000"/>
          <w:szCs w:val="24"/>
          <w:shd w:val="clear" w:color="auto" w:fill="FFFFFF"/>
        </w:rPr>
        <w:t>Нэфсэт</w:t>
      </w:r>
      <w:proofErr w:type="spellEnd"/>
      <w:r w:rsidRPr="006A1292">
        <w:rPr>
          <w:color w:val="000000"/>
          <w:szCs w:val="24"/>
          <w:shd w:val="clear" w:color="auto" w:fill="FFFFFF"/>
        </w:rPr>
        <w:t>» п.</w:t>
      </w:r>
      <w:r>
        <w:rPr>
          <w:color w:val="000000"/>
          <w:szCs w:val="24"/>
          <w:shd w:val="clear" w:color="auto" w:fill="FFFFFF"/>
        </w:rPr>
        <w:t xml:space="preserve"> </w:t>
      </w:r>
      <w:r w:rsidRPr="006A1292">
        <w:rPr>
          <w:color w:val="000000"/>
          <w:szCs w:val="24"/>
          <w:shd w:val="clear" w:color="auto" w:fill="FFFFFF"/>
        </w:rPr>
        <w:t xml:space="preserve">Энем на 240 мест.  </w:t>
      </w:r>
    </w:p>
    <w:p w:rsidR="006A1292" w:rsidRPr="006A1292" w:rsidRDefault="006A1292" w:rsidP="00597065">
      <w:pPr>
        <w:tabs>
          <w:tab w:val="left" w:pos="993"/>
        </w:tabs>
        <w:ind w:right="-1" w:firstLine="0"/>
        <w:rPr>
          <w:color w:val="000000"/>
          <w:szCs w:val="24"/>
          <w:shd w:val="clear" w:color="auto" w:fill="FFFFFF"/>
        </w:rPr>
      </w:pPr>
      <w:r>
        <w:rPr>
          <w:color w:val="000000"/>
          <w:szCs w:val="24"/>
          <w:shd w:val="clear" w:color="auto" w:fill="FFFFFF"/>
        </w:rPr>
        <w:t xml:space="preserve">    -  завершились </w:t>
      </w:r>
      <w:r w:rsidR="0044525E" w:rsidRPr="006A1292">
        <w:rPr>
          <w:color w:val="000000"/>
          <w:szCs w:val="24"/>
          <w:shd w:val="clear" w:color="auto" w:fill="FFFFFF"/>
        </w:rPr>
        <w:t>пристройки к</w:t>
      </w:r>
      <w:r w:rsidRPr="006A1292">
        <w:rPr>
          <w:color w:val="000000"/>
          <w:szCs w:val="24"/>
          <w:shd w:val="clear" w:color="auto" w:fill="FFFFFF"/>
        </w:rPr>
        <w:t xml:space="preserve"> зданиям МБДОУ №12 «Ласточка» п.</w:t>
      </w:r>
      <w:r>
        <w:rPr>
          <w:color w:val="000000"/>
          <w:szCs w:val="24"/>
          <w:shd w:val="clear" w:color="auto" w:fill="FFFFFF"/>
        </w:rPr>
        <w:t xml:space="preserve"> </w:t>
      </w:r>
      <w:r w:rsidRPr="006A1292">
        <w:rPr>
          <w:color w:val="000000"/>
          <w:szCs w:val="24"/>
          <w:shd w:val="clear" w:color="auto" w:fill="FFFFFF"/>
        </w:rPr>
        <w:t>Яблоновский и</w:t>
      </w:r>
    </w:p>
    <w:p w:rsidR="006A1292" w:rsidRPr="006A1292" w:rsidRDefault="006A1292" w:rsidP="00597065">
      <w:pPr>
        <w:tabs>
          <w:tab w:val="left" w:pos="993"/>
        </w:tabs>
        <w:ind w:right="-1" w:firstLine="0"/>
        <w:rPr>
          <w:color w:val="000000"/>
          <w:szCs w:val="24"/>
          <w:shd w:val="clear" w:color="auto" w:fill="FFFFFF"/>
        </w:rPr>
      </w:pPr>
      <w:r w:rsidRPr="006A1292">
        <w:rPr>
          <w:color w:val="000000"/>
          <w:szCs w:val="24"/>
          <w:shd w:val="clear" w:color="auto" w:fill="FFFFFF"/>
        </w:rPr>
        <w:t xml:space="preserve">               МБОУ «СШ№13» п.</w:t>
      </w:r>
      <w:r>
        <w:rPr>
          <w:color w:val="000000"/>
          <w:szCs w:val="24"/>
          <w:shd w:val="clear" w:color="auto" w:fill="FFFFFF"/>
        </w:rPr>
        <w:t xml:space="preserve"> </w:t>
      </w:r>
      <w:r w:rsidRPr="006A1292">
        <w:rPr>
          <w:color w:val="000000"/>
          <w:szCs w:val="24"/>
          <w:shd w:val="clear" w:color="auto" w:fill="FFFFFF"/>
        </w:rPr>
        <w:t>Новый по 120 мест каждая.</w:t>
      </w:r>
    </w:p>
    <w:p w:rsidR="00227D60" w:rsidRDefault="00227D60" w:rsidP="00597065">
      <w:pPr>
        <w:tabs>
          <w:tab w:val="left" w:pos="993"/>
        </w:tabs>
        <w:ind w:right="-1"/>
        <w:rPr>
          <w:color w:val="000000"/>
          <w:shd w:val="clear" w:color="auto" w:fill="FFFFFF"/>
        </w:rPr>
      </w:pPr>
      <w:r w:rsidRPr="00227D60">
        <w:rPr>
          <w:color w:val="000000"/>
          <w:shd w:val="clear" w:color="auto" w:fill="FFFFFF"/>
        </w:rPr>
        <w:t xml:space="preserve">Для обеспечения </w:t>
      </w:r>
      <w:r w:rsidR="0034357A">
        <w:rPr>
          <w:color w:val="000000"/>
          <w:shd w:val="clear" w:color="auto" w:fill="FFFFFF"/>
        </w:rPr>
        <w:t>функционирования</w:t>
      </w:r>
      <w:r w:rsidRPr="00227D60">
        <w:rPr>
          <w:color w:val="000000"/>
          <w:shd w:val="clear" w:color="auto" w:fill="FFFFFF"/>
        </w:rPr>
        <w:t xml:space="preserve"> образовательны</w:t>
      </w:r>
      <w:r w:rsidR="0034357A">
        <w:rPr>
          <w:color w:val="000000"/>
          <w:shd w:val="clear" w:color="auto" w:fill="FFFFFF"/>
        </w:rPr>
        <w:t xml:space="preserve">х организаций в 2019 году </w:t>
      </w:r>
      <w:r w:rsidRPr="00227D60">
        <w:rPr>
          <w:color w:val="000000"/>
          <w:shd w:val="clear" w:color="auto" w:fill="FFFFFF"/>
        </w:rPr>
        <w:t>приняты следующие меры:</w:t>
      </w:r>
    </w:p>
    <w:p w:rsidR="00227D60" w:rsidRPr="0034357A" w:rsidRDefault="00227D60" w:rsidP="00597065">
      <w:pPr>
        <w:tabs>
          <w:tab w:val="left" w:pos="993"/>
        </w:tabs>
        <w:ind w:right="-1"/>
        <w:rPr>
          <w:color w:val="000000"/>
          <w:szCs w:val="24"/>
          <w:shd w:val="clear" w:color="auto" w:fill="FFFFFF"/>
        </w:rPr>
      </w:pPr>
      <w:r w:rsidRPr="00227D60">
        <w:rPr>
          <w:color w:val="000000"/>
          <w:shd w:val="clear" w:color="auto" w:fill="FFFFFF"/>
        </w:rPr>
        <w:t xml:space="preserve"> </w:t>
      </w:r>
      <w:r w:rsidR="0034357A">
        <w:rPr>
          <w:color w:val="000000"/>
          <w:shd w:val="clear" w:color="auto" w:fill="FFFFFF"/>
        </w:rPr>
        <w:t>- р</w:t>
      </w:r>
      <w:r w:rsidRPr="00227D60">
        <w:rPr>
          <w:color w:val="000000"/>
          <w:shd w:val="clear" w:color="auto" w:fill="FFFFFF"/>
        </w:rPr>
        <w:t xml:space="preserve">емонт 2-х спортивных залов: СШ№11 а. Старобжегокай (сумма контракта 1 305 907 рублей) и СШ№14 п. Прикубанский (1 231 342 рублей). Сумма выделенных федеральных средств составила 1 700 000 рублей, а софинансирование из местного бюджета составило 850 </w:t>
      </w:r>
      <w:r w:rsidR="00597065">
        <w:rPr>
          <w:color w:val="000000"/>
          <w:shd w:val="clear" w:color="auto" w:fill="FFFFFF"/>
        </w:rPr>
        <w:t xml:space="preserve">000 рублей (По государственной </w:t>
      </w:r>
      <w:r w:rsidRPr="00227D60">
        <w:rPr>
          <w:color w:val="000000"/>
          <w:shd w:val="clear" w:color="auto" w:fill="FFFFFF"/>
        </w:rPr>
        <w:t xml:space="preserve">программе Российской Федерации «Развитие </w:t>
      </w:r>
      <w:r w:rsidRPr="00227D60">
        <w:rPr>
          <w:color w:val="000000"/>
          <w:shd w:val="clear" w:color="auto" w:fill="FFFFFF"/>
        </w:rPr>
        <w:lastRenderedPageBreak/>
        <w:t>образования» на создание в общеобразовательных организация расположенных в сельской местности, условий для занятия физической культурой и спортом);</w:t>
      </w:r>
    </w:p>
    <w:p w:rsidR="00227D60" w:rsidRPr="00227D60" w:rsidRDefault="00227D60" w:rsidP="00597065">
      <w:pPr>
        <w:pStyle w:val="aff3"/>
        <w:spacing w:before="0" w:beforeAutospacing="0" w:after="0" w:afterAutospacing="0" w:line="360" w:lineRule="auto"/>
        <w:ind w:firstLine="567"/>
        <w:jc w:val="both"/>
        <w:rPr>
          <w:rFonts w:eastAsia="Calibri"/>
          <w:color w:val="000000"/>
          <w:shd w:val="clear" w:color="auto" w:fill="FFFFFF"/>
          <w:lang w:eastAsia="en-US"/>
        </w:rPr>
      </w:pPr>
      <w:r w:rsidRPr="00227D60">
        <w:rPr>
          <w:rFonts w:eastAsia="Calibri"/>
          <w:color w:val="000000"/>
          <w:shd w:val="clear" w:color="auto" w:fill="FFFFFF"/>
          <w:lang w:eastAsia="en-US"/>
        </w:rPr>
        <w:t>- В СШ №5 - ремонт актового зала, столовой и пищеблока из бюджета МО «Тахтамукайский район» выделены сре</w:t>
      </w:r>
      <w:r w:rsidR="0034357A">
        <w:rPr>
          <w:rFonts w:eastAsia="Calibri"/>
          <w:color w:val="000000"/>
          <w:shd w:val="clear" w:color="auto" w:fill="FFFFFF"/>
          <w:lang w:eastAsia="en-US"/>
        </w:rPr>
        <w:t>дства в сумме 2 491 000 рублей;</w:t>
      </w:r>
    </w:p>
    <w:p w:rsidR="00227D60" w:rsidRPr="00227D60" w:rsidRDefault="00227D60" w:rsidP="00597065">
      <w:pPr>
        <w:pStyle w:val="aff3"/>
        <w:spacing w:before="0" w:beforeAutospacing="0" w:after="0" w:afterAutospacing="0" w:line="360" w:lineRule="auto"/>
        <w:ind w:firstLine="567"/>
        <w:jc w:val="both"/>
        <w:rPr>
          <w:rFonts w:eastAsia="Calibri"/>
          <w:color w:val="000000"/>
          <w:shd w:val="clear" w:color="auto" w:fill="FFFFFF"/>
          <w:lang w:eastAsia="en-US"/>
        </w:rPr>
      </w:pPr>
      <w:r w:rsidRPr="00227D60">
        <w:rPr>
          <w:rFonts w:eastAsia="Calibri"/>
          <w:color w:val="000000"/>
          <w:shd w:val="clear" w:color="auto" w:fill="FFFFFF"/>
          <w:lang w:eastAsia="en-US"/>
        </w:rPr>
        <w:t>- В СШ №19 - косметический ремонт спортивного зала и актового зала из бюджета МО «Тахтамукайский район» выделены с</w:t>
      </w:r>
      <w:r w:rsidR="0034357A">
        <w:rPr>
          <w:rFonts w:eastAsia="Calibri"/>
          <w:color w:val="000000"/>
          <w:shd w:val="clear" w:color="auto" w:fill="FFFFFF"/>
          <w:lang w:eastAsia="en-US"/>
        </w:rPr>
        <w:t>редства в сумме 550 000 рублей;</w:t>
      </w:r>
    </w:p>
    <w:p w:rsidR="00227D60" w:rsidRPr="00227D60" w:rsidRDefault="00227D60" w:rsidP="00597065">
      <w:pPr>
        <w:pStyle w:val="aff3"/>
        <w:spacing w:before="0" w:beforeAutospacing="0" w:after="0" w:afterAutospacing="0" w:line="360" w:lineRule="auto"/>
        <w:ind w:firstLine="567"/>
        <w:jc w:val="both"/>
        <w:rPr>
          <w:rFonts w:eastAsia="Calibri"/>
          <w:color w:val="000000"/>
          <w:shd w:val="clear" w:color="auto" w:fill="FFFFFF"/>
          <w:lang w:eastAsia="en-US"/>
        </w:rPr>
      </w:pPr>
      <w:r w:rsidRPr="00227D60">
        <w:rPr>
          <w:rFonts w:eastAsia="Calibri"/>
          <w:color w:val="000000"/>
          <w:shd w:val="clear" w:color="auto" w:fill="FFFFFF"/>
          <w:lang w:eastAsia="en-US"/>
        </w:rPr>
        <w:t>- Заменены деревянные окна на металлопластиковые в 3 ОУ (СШ №24 а.</w:t>
      </w:r>
      <w:r w:rsidR="00597065">
        <w:rPr>
          <w:rFonts w:eastAsia="Calibri"/>
          <w:color w:val="000000"/>
          <w:shd w:val="clear" w:color="auto" w:fill="FFFFFF"/>
          <w:lang w:eastAsia="en-US"/>
        </w:rPr>
        <w:t xml:space="preserve"> </w:t>
      </w:r>
      <w:r w:rsidRPr="00227D60">
        <w:rPr>
          <w:rFonts w:eastAsia="Calibri"/>
          <w:color w:val="000000"/>
          <w:shd w:val="clear" w:color="auto" w:fill="FFFFFF"/>
          <w:lang w:eastAsia="en-US"/>
        </w:rPr>
        <w:t>Шенджий, ДОУ №1 «Нальмес» а.</w:t>
      </w:r>
      <w:r w:rsidR="00597065">
        <w:rPr>
          <w:rFonts w:eastAsia="Calibri"/>
          <w:color w:val="000000"/>
          <w:shd w:val="clear" w:color="auto" w:fill="FFFFFF"/>
          <w:lang w:eastAsia="en-US"/>
        </w:rPr>
        <w:t xml:space="preserve"> </w:t>
      </w:r>
      <w:r w:rsidRPr="00227D60">
        <w:rPr>
          <w:rFonts w:eastAsia="Calibri"/>
          <w:color w:val="000000"/>
          <w:shd w:val="clear" w:color="auto" w:fill="FFFFFF"/>
          <w:lang w:eastAsia="en-US"/>
        </w:rPr>
        <w:t>Тахтамукай и ДОУ №12 «Ласточка» п.</w:t>
      </w:r>
      <w:r w:rsidR="00597065">
        <w:rPr>
          <w:rFonts w:eastAsia="Calibri"/>
          <w:color w:val="000000"/>
          <w:shd w:val="clear" w:color="auto" w:fill="FFFFFF"/>
          <w:lang w:eastAsia="en-US"/>
        </w:rPr>
        <w:t xml:space="preserve"> </w:t>
      </w:r>
      <w:r w:rsidRPr="00227D60">
        <w:rPr>
          <w:rFonts w:eastAsia="Calibri"/>
          <w:color w:val="000000"/>
          <w:shd w:val="clear" w:color="auto" w:fill="FFFFFF"/>
          <w:lang w:eastAsia="en-US"/>
        </w:rPr>
        <w:t>Яблоновский), а также изготовлены паспорта программ «Энергосбережения и повышения энергетической эффективности» для всех образовательных учреждений района н</w:t>
      </w:r>
      <w:r w:rsidR="00597065">
        <w:rPr>
          <w:rFonts w:eastAsia="Calibri"/>
          <w:color w:val="000000"/>
          <w:shd w:val="clear" w:color="auto" w:fill="FFFFFF"/>
          <w:lang w:eastAsia="en-US"/>
        </w:rPr>
        <w:t>а общую сумму 1000 000 рублей;</w:t>
      </w:r>
    </w:p>
    <w:p w:rsidR="00227D60" w:rsidRPr="00227D60" w:rsidRDefault="00227D60" w:rsidP="00597065">
      <w:pPr>
        <w:pStyle w:val="aff3"/>
        <w:spacing w:before="0" w:beforeAutospacing="0" w:after="0" w:afterAutospacing="0" w:line="360" w:lineRule="auto"/>
        <w:ind w:firstLine="567"/>
        <w:jc w:val="both"/>
        <w:rPr>
          <w:rFonts w:eastAsia="Calibri"/>
          <w:color w:val="000000"/>
          <w:shd w:val="clear" w:color="auto" w:fill="FFFFFF"/>
          <w:lang w:eastAsia="en-US"/>
        </w:rPr>
      </w:pPr>
      <w:r w:rsidRPr="00227D60">
        <w:rPr>
          <w:rFonts w:eastAsia="Calibri"/>
          <w:color w:val="000000"/>
          <w:shd w:val="clear" w:color="auto" w:fill="FFFFFF"/>
          <w:lang w:eastAsia="en-US"/>
        </w:rPr>
        <w:t>- Выделены средства в размере 1 244 000 рублей, которые направлены на: модернизацию пожарной безопасности в 3-х ОУ СШ №5 п.</w:t>
      </w:r>
      <w:r w:rsidR="00597065">
        <w:rPr>
          <w:rFonts w:eastAsia="Calibri"/>
          <w:color w:val="000000"/>
          <w:shd w:val="clear" w:color="auto" w:fill="FFFFFF"/>
          <w:lang w:eastAsia="en-US"/>
        </w:rPr>
        <w:t xml:space="preserve"> </w:t>
      </w:r>
      <w:r w:rsidRPr="00227D60">
        <w:rPr>
          <w:rFonts w:eastAsia="Calibri"/>
          <w:color w:val="000000"/>
          <w:shd w:val="clear" w:color="auto" w:fill="FFFFFF"/>
          <w:lang w:eastAsia="en-US"/>
        </w:rPr>
        <w:t>Яблоновский, СШ №7 а.</w:t>
      </w:r>
      <w:r w:rsidR="00597065">
        <w:rPr>
          <w:rFonts w:eastAsia="Calibri"/>
          <w:color w:val="000000"/>
          <w:shd w:val="clear" w:color="auto" w:fill="FFFFFF"/>
          <w:lang w:eastAsia="en-US"/>
        </w:rPr>
        <w:t xml:space="preserve"> </w:t>
      </w:r>
      <w:r w:rsidRPr="00227D60">
        <w:rPr>
          <w:rFonts w:eastAsia="Calibri"/>
          <w:color w:val="000000"/>
          <w:shd w:val="clear" w:color="auto" w:fill="FFFFFF"/>
          <w:lang w:eastAsia="en-US"/>
        </w:rPr>
        <w:t>Панахес и СШ №25 п.</w:t>
      </w:r>
      <w:r w:rsidR="00597065">
        <w:rPr>
          <w:rFonts w:eastAsia="Calibri"/>
          <w:color w:val="000000"/>
          <w:shd w:val="clear" w:color="auto" w:fill="FFFFFF"/>
          <w:lang w:eastAsia="en-US"/>
        </w:rPr>
        <w:t xml:space="preserve"> </w:t>
      </w:r>
      <w:r w:rsidR="00207AA3">
        <w:rPr>
          <w:rFonts w:eastAsia="Calibri"/>
          <w:color w:val="000000"/>
          <w:shd w:val="clear" w:color="auto" w:fill="FFFFFF"/>
          <w:lang w:eastAsia="en-US"/>
        </w:rPr>
        <w:t>Энем</w:t>
      </w:r>
      <w:r w:rsidRPr="00227D60">
        <w:rPr>
          <w:rFonts w:eastAsia="Calibri"/>
          <w:color w:val="000000"/>
          <w:shd w:val="clear" w:color="auto" w:fill="FFFFFF"/>
          <w:lang w:eastAsia="en-US"/>
        </w:rPr>
        <w:t xml:space="preserve"> и обслуживание камер видеонаблюдения всех ОУ. Дополнительно в отчетном году на модернизацию и ремонт пожарной безопасности выделено 1130,0 тыс. рублей;</w:t>
      </w:r>
    </w:p>
    <w:p w:rsidR="00227D60" w:rsidRPr="00227D60" w:rsidRDefault="00227D60" w:rsidP="00207AA3">
      <w:pPr>
        <w:pStyle w:val="aff3"/>
        <w:spacing w:before="0" w:beforeAutospacing="0" w:after="0" w:afterAutospacing="0" w:line="360" w:lineRule="auto"/>
        <w:ind w:firstLine="567"/>
        <w:jc w:val="both"/>
        <w:rPr>
          <w:rFonts w:eastAsia="Calibri"/>
          <w:color w:val="000000"/>
          <w:shd w:val="clear" w:color="auto" w:fill="FFFFFF"/>
          <w:lang w:eastAsia="en-US"/>
        </w:rPr>
      </w:pPr>
      <w:r w:rsidRPr="00227D60">
        <w:rPr>
          <w:rFonts w:eastAsia="Calibri"/>
          <w:color w:val="000000"/>
          <w:shd w:val="clear" w:color="auto" w:fill="FFFFFF"/>
          <w:lang w:eastAsia="en-US"/>
        </w:rPr>
        <w:t>- Освоено 2 550 000 рублей на обслуживание КЭВ, закупку первичных средств пожаротушения, планов эвакуаций и модернизацию камер видеонаблюдения</w:t>
      </w:r>
      <w:r w:rsidR="00BD78A5">
        <w:rPr>
          <w:rFonts w:eastAsia="Calibri"/>
          <w:color w:val="000000"/>
          <w:shd w:val="clear" w:color="auto" w:fill="FFFFFF"/>
          <w:lang w:eastAsia="en-US"/>
        </w:rPr>
        <w:t>;</w:t>
      </w:r>
    </w:p>
    <w:p w:rsidR="004A3DC5" w:rsidRPr="0043486E" w:rsidRDefault="004A3DC5" w:rsidP="00227D60">
      <w:pPr>
        <w:pStyle w:val="aff3"/>
        <w:spacing w:before="0" w:beforeAutospacing="0" w:after="0" w:afterAutospacing="0" w:line="360" w:lineRule="auto"/>
        <w:ind w:firstLine="567"/>
        <w:jc w:val="both"/>
      </w:pPr>
      <w:r w:rsidRPr="0043486E">
        <w:rPr>
          <w:color w:val="000000"/>
        </w:rPr>
        <w:t xml:space="preserve">Учитывая, что повышение образовательного уровня населения требует значительных финансовых вложений, расходы на образование в МО «Тахтамукайский район» являются самой крупной статьей расходов местного бюджета. </w:t>
      </w:r>
      <w:r w:rsidRPr="0043486E">
        <w:t>Источником дальнейшего развития учреждений образования являются муниципальные целевые и ведомственные программы.</w:t>
      </w:r>
    </w:p>
    <w:p w:rsidR="004A3DC5" w:rsidRPr="0043486E" w:rsidRDefault="004A3DC5" w:rsidP="004A3DC5">
      <w:pPr>
        <w:pStyle w:val="aff3"/>
        <w:spacing w:before="0" w:beforeAutospacing="0" w:after="0" w:afterAutospacing="0" w:line="360" w:lineRule="auto"/>
        <w:ind w:firstLine="567"/>
        <w:jc w:val="both"/>
        <w:rPr>
          <w:color w:val="000000"/>
        </w:rPr>
      </w:pPr>
      <w:r w:rsidRPr="0043486E">
        <w:t xml:space="preserve"> В 201</w:t>
      </w:r>
      <w:r w:rsidR="003D456B">
        <w:t>9</w:t>
      </w:r>
      <w:r w:rsidRPr="0043486E">
        <w:t xml:space="preserve"> году Управление образования являлось исполнителем и соисполнителем </w:t>
      </w:r>
      <w:r w:rsidR="00B2655E">
        <w:t xml:space="preserve">10 </w:t>
      </w:r>
      <w:r w:rsidRPr="0043486E">
        <w:t>целевых программ.</w:t>
      </w:r>
    </w:p>
    <w:p w:rsidR="004A3DC5" w:rsidRPr="0043486E" w:rsidRDefault="004A3DC5" w:rsidP="004A3DC5">
      <w:pPr>
        <w:pStyle w:val="aff3"/>
        <w:spacing w:before="0" w:beforeAutospacing="0" w:after="0" w:afterAutospacing="0" w:line="360" w:lineRule="auto"/>
        <w:ind w:firstLine="567"/>
        <w:jc w:val="both"/>
      </w:pPr>
      <w:r w:rsidRPr="0043486E">
        <w:t>В 201</w:t>
      </w:r>
      <w:r w:rsidR="003D456B">
        <w:t>9</w:t>
      </w:r>
      <w:r w:rsidRPr="0043486E">
        <w:t xml:space="preserve"> году продолжилась реализация мероприятий муниципальной целевой программы «Развитие образования» на 20</w:t>
      </w:r>
      <w:r w:rsidR="00A925CF">
        <w:t>19</w:t>
      </w:r>
      <w:r w:rsidRPr="0043486E">
        <w:t>-20</w:t>
      </w:r>
      <w:r w:rsidR="00A925CF">
        <w:t>24</w:t>
      </w:r>
      <w:r w:rsidRPr="0043486E">
        <w:t xml:space="preserve"> годы». В 201</w:t>
      </w:r>
      <w:r w:rsidR="003D456B">
        <w:t xml:space="preserve">9 </w:t>
      </w:r>
      <w:r w:rsidRPr="0043486E">
        <w:t xml:space="preserve">году был предусмотрен в общем объем финансовых ресурсов в сумме </w:t>
      </w:r>
      <w:r w:rsidR="0095755B" w:rsidRPr="0095755B">
        <w:rPr>
          <w:color w:val="000000" w:themeColor="text1"/>
        </w:rPr>
        <w:t>814 733,25</w:t>
      </w:r>
      <w:r w:rsidRPr="0095755B">
        <w:rPr>
          <w:color w:val="000000" w:themeColor="text1"/>
        </w:rPr>
        <w:t xml:space="preserve"> тыс.</w:t>
      </w:r>
      <w:r w:rsidRPr="0043486E">
        <w:t xml:space="preserve"> руб. </w:t>
      </w:r>
    </w:p>
    <w:p w:rsidR="00A57B1B" w:rsidRDefault="004A3DC5" w:rsidP="004A3DC5">
      <w:pPr>
        <w:ind w:firstLine="567"/>
        <w:rPr>
          <w:szCs w:val="24"/>
        </w:rPr>
      </w:pPr>
      <w:r w:rsidRPr="0043486E">
        <w:rPr>
          <w:szCs w:val="24"/>
        </w:rPr>
        <w:t>В рамках районной целевой программы «</w:t>
      </w:r>
      <w:r w:rsidR="00EF738F">
        <w:rPr>
          <w:szCs w:val="24"/>
        </w:rPr>
        <w:t xml:space="preserve">Основные мероприятия по противодействию появлению терроризма и экстремизма на территории МО </w:t>
      </w:r>
      <w:r w:rsidR="00EF738F" w:rsidRPr="0043486E">
        <w:rPr>
          <w:szCs w:val="24"/>
        </w:rPr>
        <w:t>«Тахтамука</w:t>
      </w:r>
      <w:r w:rsidR="00EF738F">
        <w:rPr>
          <w:szCs w:val="24"/>
        </w:rPr>
        <w:t>йский район»</w:t>
      </w:r>
      <w:r w:rsidRPr="0043486E">
        <w:rPr>
          <w:szCs w:val="24"/>
        </w:rPr>
        <w:t xml:space="preserve"> израсходовано </w:t>
      </w:r>
      <w:r w:rsidR="00A57B1B" w:rsidRPr="00A57B1B">
        <w:rPr>
          <w:color w:val="000000" w:themeColor="text1"/>
          <w:szCs w:val="24"/>
        </w:rPr>
        <w:t>724,29</w:t>
      </w:r>
      <w:r w:rsidRPr="00A57B1B">
        <w:rPr>
          <w:color w:val="000000" w:themeColor="text1"/>
          <w:szCs w:val="24"/>
        </w:rPr>
        <w:t xml:space="preserve"> тыс</w:t>
      </w:r>
      <w:r w:rsidR="00A57B1B">
        <w:rPr>
          <w:szCs w:val="24"/>
        </w:rPr>
        <w:t>. рублей.</w:t>
      </w:r>
    </w:p>
    <w:p w:rsidR="004A3DC5" w:rsidRPr="0043486E" w:rsidRDefault="004A3DC5" w:rsidP="004A3DC5">
      <w:pPr>
        <w:ind w:firstLine="567"/>
        <w:rPr>
          <w:szCs w:val="24"/>
        </w:rPr>
      </w:pPr>
      <w:r w:rsidRPr="0043486E">
        <w:rPr>
          <w:szCs w:val="24"/>
        </w:rPr>
        <w:t xml:space="preserve">В рамках районной целевой программы «Энергоснабжение и энергоэффективность на объектах социальной сферы МО «Тахтамукайский район» 1000 тыс. рублей </w:t>
      </w:r>
    </w:p>
    <w:p w:rsidR="004A3DC5" w:rsidRPr="0043486E" w:rsidRDefault="004A3DC5" w:rsidP="004A3DC5">
      <w:r w:rsidRPr="0043486E">
        <w:t xml:space="preserve">По ведомственной программе «Модернизация дошкольного образования» израсходовано </w:t>
      </w:r>
      <w:r w:rsidR="0001296A">
        <w:t>630, 98</w:t>
      </w:r>
      <w:r w:rsidRPr="0043486E">
        <w:t xml:space="preserve"> тыс.</w:t>
      </w:r>
      <w:r w:rsidR="0001296A">
        <w:t xml:space="preserve"> </w:t>
      </w:r>
      <w:r w:rsidRPr="0043486E">
        <w:t>рублей.</w:t>
      </w:r>
    </w:p>
    <w:p w:rsidR="004A3DC5" w:rsidRPr="0043486E" w:rsidRDefault="004A3DC5" w:rsidP="004A3DC5">
      <w:pPr>
        <w:widowControl w:val="0"/>
        <w:tabs>
          <w:tab w:val="left" w:pos="794"/>
        </w:tabs>
        <w:autoSpaceDE w:val="0"/>
        <w:autoSpaceDN w:val="0"/>
        <w:adjustRightInd w:val="0"/>
        <w:spacing w:before="26" w:after="26"/>
        <w:ind w:firstLine="567"/>
        <w:rPr>
          <w:szCs w:val="24"/>
        </w:rPr>
      </w:pPr>
      <w:r w:rsidRPr="0043486E">
        <w:rPr>
          <w:szCs w:val="24"/>
        </w:rPr>
        <w:t xml:space="preserve">По ведомственной программе «Безопасность образовательного учреждения» израсходовано </w:t>
      </w:r>
      <w:r w:rsidR="00470067">
        <w:rPr>
          <w:szCs w:val="24"/>
        </w:rPr>
        <w:t>500</w:t>
      </w:r>
      <w:r w:rsidRPr="0043486E">
        <w:rPr>
          <w:szCs w:val="24"/>
        </w:rPr>
        <w:t xml:space="preserve"> тыс. рублей.</w:t>
      </w:r>
    </w:p>
    <w:p w:rsidR="004A3DC5" w:rsidRPr="0043486E" w:rsidRDefault="004A3DC5" w:rsidP="004A3DC5">
      <w:pPr>
        <w:widowControl w:val="0"/>
        <w:tabs>
          <w:tab w:val="left" w:pos="794"/>
        </w:tabs>
        <w:autoSpaceDE w:val="0"/>
        <w:autoSpaceDN w:val="0"/>
        <w:adjustRightInd w:val="0"/>
        <w:spacing w:before="26" w:after="26"/>
        <w:ind w:firstLine="567"/>
        <w:rPr>
          <w:szCs w:val="24"/>
        </w:rPr>
      </w:pPr>
      <w:r w:rsidRPr="0043486E">
        <w:rPr>
          <w:szCs w:val="24"/>
        </w:rPr>
        <w:lastRenderedPageBreak/>
        <w:t xml:space="preserve">По ведомственной программе «Совершенствование материально-технической базы МБОУ» израсходовано </w:t>
      </w:r>
      <w:r w:rsidR="00470067">
        <w:rPr>
          <w:szCs w:val="24"/>
        </w:rPr>
        <w:t>3 123,6</w:t>
      </w:r>
      <w:r w:rsidRPr="0043486E">
        <w:rPr>
          <w:szCs w:val="24"/>
        </w:rPr>
        <w:t xml:space="preserve"> тыс.</w:t>
      </w:r>
      <w:r w:rsidR="00545F96" w:rsidRPr="0043486E">
        <w:rPr>
          <w:szCs w:val="24"/>
        </w:rPr>
        <w:t xml:space="preserve"> </w:t>
      </w:r>
      <w:r w:rsidRPr="0043486E">
        <w:rPr>
          <w:szCs w:val="24"/>
        </w:rPr>
        <w:t>рублей.</w:t>
      </w:r>
    </w:p>
    <w:p w:rsidR="004A3DC5" w:rsidRPr="0043486E" w:rsidRDefault="004A3DC5" w:rsidP="004A3DC5">
      <w:pPr>
        <w:ind w:firstLine="567"/>
        <w:rPr>
          <w:szCs w:val="24"/>
        </w:rPr>
      </w:pPr>
      <w:r w:rsidRPr="0043486E">
        <w:rPr>
          <w:szCs w:val="24"/>
        </w:rPr>
        <w:t>В целях обеспечения доступности образования для детей-инвалидов и других маломобильных групп детского населения в 201</w:t>
      </w:r>
      <w:r w:rsidR="00470067">
        <w:rPr>
          <w:szCs w:val="24"/>
        </w:rPr>
        <w:t>9</w:t>
      </w:r>
      <w:r w:rsidRPr="0043486E">
        <w:rPr>
          <w:szCs w:val="24"/>
        </w:rPr>
        <w:t xml:space="preserve"> году израсходовано</w:t>
      </w:r>
      <w:r w:rsidR="00A57B1B">
        <w:rPr>
          <w:szCs w:val="24"/>
        </w:rPr>
        <w:t xml:space="preserve"> </w:t>
      </w:r>
      <w:r w:rsidR="00470067">
        <w:rPr>
          <w:szCs w:val="24"/>
        </w:rPr>
        <w:t>800,</w:t>
      </w:r>
      <w:r w:rsidRPr="0043486E">
        <w:rPr>
          <w:szCs w:val="24"/>
        </w:rPr>
        <w:t xml:space="preserve"> тыс. рублей</w:t>
      </w:r>
    </w:p>
    <w:p w:rsidR="004A3DC5" w:rsidRPr="0043486E" w:rsidRDefault="004A3DC5" w:rsidP="004A3DC5">
      <w:pPr>
        <w:pStyle w:val="aff3"/>
        <w:spacing w:before="0" w:beforeAutospacing="0" w:after="0" w:afterAutospacing="0" w:line="360" w:lineRule="auto"/>
        <w:ind w:firstLine="567"/>
        <w:jc w:val="both"/>
        <w:rPr>
          <w:color w:val="000000"/>
        </w:rPr>
      </w:pPr>
      <w:r w:rsidRPr="0043486E">
        <w:rPr>
          <w:color w:val="000000"/>
        </w:rPr>
        <w:t>Выполняется майский 2012 года Указ Президента РФ об обеспечении зарплаты педагогических работников на уровне средней по региону, т.е. средняя заработная плата педагогических работников за 201</w:t>
      </w:r>
      <w:r w:rsidR="00D21A65">
        <w:rPr>
          <w:color w:val="000000"/>
        </w:rPr>
        <w:t>9</w:t>
      </w:r>
      <w:r w:rsidRPr="0043486E">
        <w:rPr>
          <w:color w:val="000000"/>
        </w:rPr>
        <w:t xml:space="preserve"> год составила (с коммунальными выплатами):</w:t>
      </w:r>
    </w:p>
    <w:p w:rsidR="004A3DC5" w:rsidRPr="0043486E" w:rsidRDefault="004A3DC5" w:rsidP="009E6CC5">
      <w:pPr>
        <w:pStyle w:val="aff3"/>
        <w:numPr>
          <w:ilvl w:val="0"/>
          <w:numId w:val="8"/>
        </w:numPr>
        <w:spacing w:before="0" w:beforeAutospacing="0" w:after="0" w:afterAutospacing="0" w:line="360" w:lineRule="auto"/>
        <w:rPr>
          <w:color w:val="000000"/>
        </w:rPr>
      </w:pPr>
      <w:r w:rsidRPr="0043486E">
        <w:rPr>
          <w:color w:val="000000"/>
        </w:rPr>
        <w:t xml:space="preserve">в сфере общего образования </w:t>
      </w:r>
      <w:r w:rsidR="002B6B39">
        <w:rPr>
          <w:color w:val="000000"/>
        </w:rPr>
        <w:t xml:space="preserve">– 27 182 </w:t>
      </w:r>
      <w:r w:rsidRPr="0043486E">
        <w:rPr>
          <w:color w:val="000000"/>
        </w:rPr>
        <w:t>руб.;</w:t>
      </w:r>
    </w:p>
    <w:p w:rsidR="004A3DC5" w:rsidRPr="0043486E" w:rsidRDefault="004A3DC5" w:rsidP="009E6CC5">
      <w:pPr>
        <w:pStyle w:val="aff3"/>
        <w:numPr>
          <w:ilvl w:val="0"/>
          <w:numId w:val="8"/>
        </w:numPr>
        <w:spacing w:before="0" w:beforeAutospacing="0" w:after="0" w:afterAutospacing="0" w:line="360" w:lineRule="auto"/>
        <w:rPr>
          <w:color w:val="000000"/>
        </w:rPr>
      </w:pPr>
      <w:r w:rsidRPr="0043486E">
        <w:rPr>
          <w:color w:val="000000"/>
        </w:rPr>
        <w:t>в сфере дошкольного образования – 2</w:t>
      </w:r>
      <w:r w:rsidR="00D21A65">
        <w:rPr>
          <w:color w:val="000000"/>
        </w:rPr>
        <w:t xml:space="preserve">6 975,5 </w:t>
      </w:r>
      <w:r w:rsidRPr="0043486E">
        <w:rPr>
          <w:color w:val="000000"/>
        </w:rPr>
        <w:t>руб.;</w:t>
      </w:r>
    </w:p>
    <w:p w:rsidR="004A3DC5" w:rsidRPr="0043486E" w:rsidRDefault="004A3DC5" w:rsidP="009E6CC5">
      <w:pPr>
        <w:pStyle w:val="aff3"/>
        <w:numPr>
          <w:ilvl w:val="0"/>
          <w:numId w:val="8"/>
        </w:numPr>
        <w:spacing w:before="0" w:beforeAutospacing="0" w:after="0" w:afterAutospacing="0" w:line="360" w:lineRule="auto"/>
        <w:ind w:right="-1"/>
        <w:jc w:val="both"/>
      </w:pPr>
      <w:r w:rsidRPr="0043486E">
        <w:rPr>
          <w:color w:val="000000"/>
        </w:rPr>
        <w:t xml:space="preserve">в сфере дополнительного образования – </w:t>
      </w:r>
      <w:r w:rsidR="002B6B39">
        <w:rPr>
          <w:color w:val="000000"/>
        </w:rPr>
        <w:t>25 827,5</w:t>
      </w:r>
      <w:r w:rsidRPr="0043486E">
        <w:rPr>
          <w:color w:val="000000"/>
        </w:rPr>
        <w:t xml:space="preserve"> руб.</w:t>
      </w:r>
    </w:p>
    <w:p w:rsidR="004A3DC5" w:rsidRPr="0043486E" w:rsidRDefault="004A3DC5" w:rsidP="004A3DC5">
      <w:pPr>
        <w:pStyle w:val="aff3"/>
        <w:spacing w:before="0" w:beforeAutospacing="0" w:after="0" w:afterAutospacing="0"/>
        <w:ind w:left="360" w:right="-1"/>
        <w:jc w:val="both"/>
      </w:pPr>
    </w:p>
    <w:p w:rsidR="004A3DC5" w:rsidRPr="0043486E" w:rsidRDefault="004A3DC5" w:rsidP="004A3DC5">
      <w:pPr>
        <w:pStyle w:val="4"/>
      </w:pPr>
      <w:r w:rsidRPr="0043486E">
        <w:t>Демографические характеристики</w:t>
      </w:r>
    </w:p>
    <w:p w:rsidR="004A3DC5" w:rsidRPr="0043486E" w:rsidRDefault="004A3DC5" w:rsidP="006D3B43">
      <w:pPr>
        <w:pStyle w:val="aff5"/>
        <w:widowControl w:val="0"/>
        <w:autoSpaceDE w:val="0"/>
        <w:autoSpaceDN w:val="0"/>
        <w:adjustRightInd w:val="0"/>
        <w:spacing w:after="0" w:line="360" w:lineRule="auto"/>
        <w:ind w:left="0" w:firstLine="567"/>
        <w:jc w:val="both"/>
        <w:rPr>
          <w:lang w:eastAsia="ar-SA"/>
        </w:rPr>
      </w:pPr>
      <w:r w:rsidRPr="0043486E">
        <w:rPr>
          <w:rStyle w:val="StrongEmphasis"/>
          <w:b w:val="0"/>
          <w:color w:val="000000"/>
        </w:rPr>
        <w:t>Благодаря благоприятному географическому положению ежегодно увеличивается численность населения</w:t>
      </w:r>
      <w:r w:rsidR="001C148F" w:rsidRPr="0043486E">
        <w:rPr>
          <w:rStyle w:val="a7"/>
          <w:b/>
          <w:color w:val="000000"/>
        </w:rPr>
        <w:t xml:space="preserve"> </w:t>
      </w:r>
      <w:r w:rsidR="001C148F" w:rsidRPr="0043486E">
        <w:rPr>
          <w:rStyle w:val="StrongEmphasis"/>
          <w:b w:val="0"/>
          <w:color w:val="000000"/>
        </w:rPr>
        <w:t>района</w:t>
      </w:r>
      <w:r w:rsidRPr="0043486E">
        <w:rPr>
          <w:rStyle w:val="StrongEmphasis"/>
          <w:b w:val="0"/>
          <w:color w:val="000000"/>
        </w:rPr>
        <w:t>.</w:t>
      </w:r>
      <w:r w:rsidR="001C148F" w:rsidRPr="0043486E">
        <w:rPr>
          <w:rStyle w:val="StrongEmphasis"/>
          <w:b w:val="0"/>
          <w:color w:val="000000"/>
        </w:rPr>
        <w:t xml:space="preserve"> </w:t>
      </w:r>
      <w:r w:rsidRPr="0043486E">
        <w:rPr>
          <w:lang w:eastAsia="ar-SA"/>
        </w:rPr>
        <w:t>Численность постоянного населения в МО «Тах</w:t>
      </w:r>
      <w:r w:rsidR="00AF45A2">
        <w:rPr>
          <w:lang w:eastAsia="ar-SA"/>
        </w:rPr>
        <w:t>тамукайский район» на 01.01.2020</w:t>
      </w:r>
      <w:r w:rsidRPr="0043486E">
        <w:rPr>
          <w:lang w:eastAsia="ar-SA"/>
        </w:rPr>
        <w:t xml:space="preserve"> </w:t>
      </w:r>
      <w:r w:rsidR="001C148F" w:rsidRPr="0043486E">
        <w:rPr>
          <w:lang w:eastAsia="ar-SA"/>
        </w:rPr>
        <w:t xml:space="preserve">года составляет </w:t>
      </w:r>
      <w:r w:rsidR="00AF45A2" w:rsidRPr="00AF45A2">
        <w:rPr>
          <w:lang w:eastAsia="ar-SA"/>
        </w:rPr>
        <w:t>92035</w:t>
      </w:r>
      <w:r w:rsidR="00AF45A2">
        <w:rPr>
          <w:lang w:eastAsia="ar-SA"/>
        </w:rPr>
        <w:t xml:space="preserve"> </w:t>
      </w:r>
      <w:r w:rsidR="001C148F" w:rsidRPr="0043486E">
        <w:rPr>
          <w:lang w:eastAsia="ar-SA"/>
        </w:rPr>
        <w:t>человек.</w:t>
      </w:r>
    </w:p>
    <w:p w:rsidR="004A3DC5" w:rsidRPr="0043486E" w:rsidRDefault="004A3DC5" w:rsidP="004A3DC5">
      <w:pPr>
        <w:rPr>
          <w:szCs w:val="24"/>
          <w:lang w:eastAsia="ar-SA"/>
        </w:rPr>
      </w:pPr>
      <w:r w:rsidRPr="0043486E">
        <w:rPr>
          <w:szCs w:val="24"/>
          <w:lang w:eastAsia="ar-SA"/>
        </w:rPr>
        <w:t>Численность пенсионеров в Тахтамукайском районе по состоянию на 01.01.20</w:t>
      </w:r>
      <w:r w:rsidR="00C44010">
        <w:rPr>
          <w:szCs w:val="24"/>
          <w:lang w:eastAsia="ar-SA"/>
        </w:rPr>
        <w:t>20</w:t>
      </w:r>
      <w:r w:rsidRPr="0043486E">
        <w:rPr>
          <w:szCs w:val="24"/>
          <w:lang w:eastAsia="ar-SA"/>
        </w:rPr>
        <w:t xml:space="preserve"> года составила 20 840 человек, средний размер трудовых и государственных пенсий в районе</w:t>
      </w:r>
      <w:r w:rsidR="001C148F" w:rsidRPr="0043486E">
        <w:rPr>
          <w:szCs w:val="24"/>
          <w:lang w:eastAsia="ar-SA"/>
        </w:rPr>
        <w:t xml:space="preserve"> -</w:t>
      </w:r>
      <w:r w:rsidRPr="0043486E">
        <w:rPr>
          <w:szCs w:val="24"/>
          <w:lang w:eastAsia="ar-SA"/>
        </w:rPr>
        <w:t xml:space="preserve"> 12 771 руб.</w:t>
      </w:r>
    </w:p>
    <w:p w:rsidR="004A3DC5" w:rsidRPr="0043486E" w:rsidRDefault="004A3DC5" w:rsidP="004A3DC5">
      <w:pPr>
        <w:ind w:firstLine="567"/>
        <w:rPr>
          <w:szCs w:val="24"/>
          <w:lang w:eastAsia="ru-RU"/>
        </w:rPr>
      </w:pPr>
      <w:r w:rsidRPr="0043486E">
        <w:rPr>
          <w:szCs w:val="24"/>
        </w:rPr>
        <w:t>По данным территориального органа Федеральной службы статистики Республики Адыгея численность экономически активного населения в 201</w:t>
      </w:r>
      <w:r w:rsidR="00181F91">
        <w:rPr>
          <w:szCs w:val="24"/>
        </w:rPr>
        <w:t>8</w:t>
      </w:r>
      <w:r w:rsidRPr="0043486E">
        <w:rPr>
          <w:szCs w:val="24"/>
        </w:rPr>
        <w:t xml:space="preserve"> году в Тахтамукайском районе составила 27209 человек.</w:t>
      </w:r>
    </w:p>
    <w:p w:rsidR="001C148F" w:rsidRPr="0043486E" w:rsidRDefault="004A3DC5" w:rsidP="004A3DC5">
      <w:pPr>
        <w:ind w:firstLine="708"/>
        <w:rPr>
          <w:szCs w:val="24"/>
          <w:lang w:eastAsia="ar-SA"/>
        </w:rPr>
      </w:pPr>
      <w:r w:rsidRPr="0043486E">
        <w:rPr>
          <w:szCs w:val="24"/>
          <w:lang w:eastAsia="ar-SA"/>
        </w:rPr>
        <w:t>Уровень регистрируемой безработицы в Тахтамукайском районе к концу 201</w:t>
      </w:r>
      <w:r w:rsidR="00181F91">
        <w:rPr>
          <w:szCs w:val="24"/>
          <w:lang w:eastAsia="ar-SA"/>
        </w:rPr>
        <w:t>9</w:t>
      </w:r>
      <w:r w:rsidRPr="0043486E">
        <w:rPr>
          <w:szCs w:val="24"/>
          <w:lang w:eastAsia="ar-SA"/>
        </w:rPr>
        <w:t xml:space="preserve"> года составлял 0,</w:t>
      </w:r>
      <w:r w:rsidR="00181F91">
        <w:rPr>
          <w:szCs w:val="24"/>
          <w:lang w:eastAsia="ar-SA"/>
        </w:rPr>
        <w:t>5</w:t>
      </w:r>
      <w:r w:rsidRPr="0043486E">
        <w:rPr>
          <w:szCs w:val="24"/>
          <w:lang w:eastAsia="ar-SA"/>
        </w:rPr>
        <w:t xml:space="preserve"> % от численности экономически активного населения, что </w:t>
      </w:r>
      <w:r w:rsidR="00181F91">
        <w:rPr>
          <w:szCs w:val="24"/>
          <w:lang w:eastAsia="ar-SA"/>
        </w:rPr>
        <w:t>меньше</w:t>
      </w:r>
      <w:r w:rsidRPr="0043486E">
        <w:rPr>
          <w:szCs w:val="24"/>
          <w:lang w:eastAsia="ar-SA"/>
        </w:rPr>
        <w:t xml:space="preserve"> аналогичному периоду 201</w:t>
      </w:r>
      <w:r w:rsidR="00181F91">
        <w:rPr>
          <w:szCs w:val="24"/>
          <w:lang w:eastAsia="ar-SA"/>
        </w:rPr>
        <w:t>8</w:t>
      </w:r>
      <w:r w:rsidRPr="0043486E">
        <w:rPr>
          <w:szCs w:val="24"/>
          <w:lang w:eastAsia="ar-SA"/>
        </w:rPr>
        <w:t xml:space="preserve"> года (0,6%). </w:t>
      </w:r>
    </w:p>
    <w:p w:rsidR="004A3DC5" w:rsidRPr="0043486E" w:rsidRDefault="004A3DC5" w:rsidP="004A3DC5">
      <w:pPr>
        <w:ind w:firstLine="708"/>
        <w:rPr>
          <w:szCs w:val="24"/>
          <w:lang w:eastAsia="ar-SA"/>
        </w:rPr>
      </w:pPr>
      <w:r w:rsidRPr="0043486E">
        <w:rPr>
          <w:szCs w:val="24"/>
          <w:lang w:eastAsia="ar-SA"/>
        </w:rPr>
        <w:t>Коэффициент напряженности на регистрируемом рынке труда, который определяется как отношение численности незанятых граждан, обратившихся в органы службы занятости населения за содействием в поиске подходящей работы, в расчете на одну заявленную вакансию, в 201</w:t>
      </w:r>
      <w:r w:rsidR="00D7542A">
        <w:rPr>
          <w:szCs w:val="24"/>
          <w:lang w:eastAsia="ar-SA"/>
        </w:rPr>
        <w:t>9</w:t>
      </w:r>
      <w:r w:rsidRPr="0043486E">
        <w:rPr>
          <w:szCs w:val="24"/>
          <w:lang w:eastAsia="ar-SA"/>
        </w:rPr>
        <w:t xml:space="preserve"> году составил 0,2 (в аналогичном периоде 201</w:t>
      </w:r>
      <w:r w:rsidR="00D7542A">
        <w:rPr>
          <w:szCs w:val="24"/>
          <w:lang w:eastAsia="ar-SA"/>
        </w:rPr>
        <w:t>8</w:t>
      </w:r>
      <w:r w:rsidRPr="0043486E">
        <w:rPr>
          <w:szCs w:val="24"/>
          <w:lang w:eastAsia="ar-SA"/>
        </w:rPr>
        <w:t>г. – 0,</w:t>
      </w:r>
      <w:r w:rsidR="00D7542A">
        <w:rPr>
          <w:szCs w:val="24"/>
          <w:lang w:eastAsia="ar-SA"/>
        </w:rPr>
        <w:t>2</w:t>
      </w:r>
      <w:r w:rsidRPr="0043486E">
        <w:rPr>
          <w:szCs w:val="24"/>
          <w:lang w:eastAsia="ar-SA"/>
        </w:rPr>
        <w:t>).</w:t>
      </w:r>
    </w:p>
    <w:p w:rsidR="004A3DC5" w:rsidRPr="0043486E" w:rsidRDefault="004A3DC5" w:rsidP="004A3DC5">
      <w:pPr>
        <w:ind w:firstLine="708"/>
        <w:rPr>
          <w:szCs w:val="24"/>
          <w:lang w:eastAsia="ar-SA"/>
        </w:rPr>
      </w:pPr>
      <w:r w:rsidRPr="0043486E">
        <w:rPr>
          <w:szCs w:val="24"/>
        </w:rPr>
        <w:t xml:space="preserve">Из муниципальных образований Республики Адыгея Тахтамукайский район - на первом месте по уровню выплачиваемой среднемесячной заработной платы. Среднемесячная заработная плата на одного работающего в районе за </w:t>
      </w:r>
      <w:r w:rsidRPr="0043486E">
        <w:rPr>
          <w:color w:val="000000"/>
          <w:szCs w:val="24"/>
        </w:rPr>
        <w:t>201</w:t>
      </w:r>
      <w:r w:rsidR="00D7542A">
        <w:rPr>
          <w:color w:val="000000"/>
          <w:szCs w:val="24"/>
        </w:rPr>
        <w:t>9</w:t>
      </w:r>
      <w:r w:rsidRPr="0043486E">
        <w:rPr>
          <w:color w:val="000000"/>
          <w:szCs w:val="24"/>
        </w:rPr>
        <w:t xml:space="preserve"> год</w:t>
      </w:r>
      <w:r w:rsidRPr="0043486E">
        <w:rPr>
          <w:szCs w:val="24"/>
        </w:rPr>
        <w:t xml:space="preserve"> составила по крупным и средни</w:t>
      </w:r>
      <w:r w:rsidR="001C148F" w:rsidRPr="0043486E">
        <w:rPr>
          <w:szCs w:val="24"/>
        </w:rPr>
        <w:t>м предприятиям 37 039 руб</w:t>
      </w:r>
      <w:r w:rsidRPr="0043486E">
        <w:rPr>
          <w:szCs w:val="24"/>
        </w:rPr>
        <w:t>.</w:t>
      </w:r>
      <w:r w:rsidRPr="0043486E">
        <w:rPr>
          <w:color w:val="FF0000"/>
          <w:szCs w:val="24"/>
          <w:lang w:eastAsia="ar-SA"/>
        </w:rPr>
        <w:t xml:space="preserve">       </w:t>
      </w:r>
    </w:p>
    <w:p w:rsidR="004A3DC5" w:rsidRPr="0043486E" w:rsidRDefault="004A3DC5" w:rsidP="004A3DC5">
      <w:pPr>
        <w:ind w:right="-1" w:firstLine="567"/>
        <w:rPr>
          <w:rFonts w:eastAsia="Times New Roman"/>
          <w:szCs w:val="24"/>
          <w:lang w:eastAsia="ru-RU"/>
        </w:rPr>
      </w:pPr>
      <w:r w:rsidRPr="0043486E">
        <w:rPr>
          <w:rFonts w:eastAsia="Times New Roman"/>
          <w:szCs w:val="24"/>
        </w:rPr>
        <w:t>Всего детского населения (по данным статистического управления на 01.01.2019) от 0 до 18 лет в районе проживает 18502 человека, из них:</w:t>
      </w:r>
    </w:p>
    <w:p w:rsidR="004A3DC5" w:rsidRPr="0043486E" w:rsidRDefault="004A3DC5" w:rsidP="004A3DC5">
      <w:pPr>
        <w:tabs>
          <w:tab w:val="left" w:pos="993"/>
        </w:tabs>
        <w:rPr>
          <w:szCs w:val="24"/>
        </w:rPr>
      </w:pPr>
      <w:r w:rsidRPr="0043486E">
        <w:rPr>
          <w:szCs w:val="24"/>
        </w:rPr>
        <w:t>от 0 до 2 лет – 2885 чел.</w:t>
      </w:r>
    </w:p>
    <w:p w:rsidR="004A3DC5" w:rsidRPr="0043486E" w:rsidRDefault="004A3DC5" w:rsidP="004A3DC5">
      <w:pPr>
        <w:tabs>
          <w:tab w:val="left" w:pos="993"/>
        </w:tabs>
        <w:rPr>
          <w:szCs w:val="24"/>
        </w:rPr>
      </w:pPr>
      <w:r w:rsidRPr="0043486E">
        <w:rPr>
          <w:szCs w:val="24"/>
        </w:rPr>
        <w:t xml:space="preserve">от 3 до 7 лет – </w:t>
      </w:r>
      <w:r w:rsidR="00C3374E">
        <w:rPr>
          <w:szCs w:val="24"/>
        </w:rPr>
        <w:t>5347</w:t>
      </w:r>
      <w:r w:rsidRPr="0043486E">
        <w:rPr>
          <w:szCs w:val="24"/>
        </w:rPr>
        <w:t xml:space="preserve"> чел.</w:t>
      </w:r>
    </w:p>
    <w:p w:rsidR="004A3DC5" w:rsidRPr="0043486E" w:rsidRDefault="004A3DC5" w:rsidP="004A3DC5">
      <w:pPr>
        <w:tabs>
          <w:tab w:val="left" w:pos="993"/>
        </w:tabs>
        <w:rPr>
          <w:szCs w:val="24"/>
        </w:rPr>
      </w:pPr>
      <w:r w:rsidRPr="0043486E">
        <w:rPr>
          <w:szCs w:val="24"/>
        </w:rPr>
        <w:lastRenderedPageBreak/>
        <w:t>от 8 до 18 лет – 1</w:t>
      </w:r>
      <w:r w:rsidR="00CC0C78">
        <w:rPr>
          <w:szCs w:val="24"/>
        </w:rPr>
        <w:t>0</w:t>
      </w:r>
      <w:r w:rsidR="002C5F7C">
        <w:rPr>
          <w:szCs w:val="24"/>
        </w:rPr>
        <w:t>650</w:t>
      </w:r>
      <w:r w:rsidRPr="0043486E">
        <w:rPr>
          <w:szCs w:val="24"/>
        </w:rPr>
        <w:t xml:space="preserve"> чел. </w:t>
      </w:r>
    </w:p>
    <w:p w:rsidR="00865DB5" w:rsidRPr="0043486E" w:rsidRDefault="00865DB5" w:rsidP="00865DB5">
      <w:r w:rsidRPr="0043486E">
        <w:t>Дошкольным образованием (сетью дошкольных образовательных учреждений</w:t>
      </w:r>
      <w:r w:rsidR="00E15F55" w:rsidRPr="0043486E">
        <w:t xml:space="preserve">) было охвачено </w:t>
      </w:r>
      <w:r w:rsidR="003B125B">
        <w:t>5256</w:t>
      </w:r>
      <w:r w:rsidR="00E15F55" w:rsidRPr="0043486E">
        <w:t xml:space="preserve"> человек (</w:t>
      </w:r>
      <w:r w:rsidR="003B125B">
        <w:t>75</w:t>
      </w:r>
      <w:r w:rsidRPr="0043486E">
        <w:t xml:space="preserve"> % от общего количества детей в возрасте от 2 месяцев года до 7 лет).</w:t>
      </w:r>
    </w:p>
    <w:p w:rsidR="00074044" w:rsidRPr="00074044" w:rsidRDefault="00074044" w:rsidP="00074044">
      <w:pPr>
        <w:ind w:firstLine="708"/>
      </w:pPr>
      <w:r w:rsidRPr="00074044">
        <w:t>На 01.01.2020 г. в районе введено 740 новых мест полного дня для дошкольников. федерального бюджета.</w:t>
      </w:r>
    </w:p>
    <w:p w:rsidR="004A3DC5" w:rsidRPr="0043486E" w:rsidRDefault="004A3DC5" w:rsidP="004A3DC5">
      <w:pPr>
        <w:ind w:firstLine="708"/>
        <w:rPr>
          <w:szCs w:val="24"/>
          <w:lang w:eastAsia="ar-SA"/>
        </w:rPr>
      </w:pPr>
      <w:r w:rsidRPr="0043486E">
        <w:rPr>
          <w:szCs w:val="24"/>
          <w:lang w:eastAsia="ar-SA"/>
        </w:rPr>
        <w:t>Ежегодно увеличивается численность детского населения. Так, количество школьников (по состоянию по статистическим данным) в среднем увеличивается более чем на 500 чел.:</w:t>
      </w:r>
    </w:p>
    <w:p w:rsidR="004A3DC5" w:rsidRPr="0043486E" w:rsidRDefault="004A3DC5" w:rsidP="004A3DC5">
      <w:pPr>
        <w:ind w:firstLine="708"/>
        <w:rPr>
          <w:szCs w:val="24"/>
          <w:lang w:eastAsia="ar-SA"/>
        </w:rPr>
      </w:pPr>
      <w:r w:rsidRPr="0043486E">
        <w:rPr>
          <w:szCs w:val="24"/>
          <w:lang w:eastAsia="ar-SA"/>
        </w:rPr>
        <w:t>2015 год – 7569 чел.</w:t>
      </w:r>
    </w:p>
    <w:p w:rsidR="004A3DC5" w:rsidRPr="0043486E" w:rsidRDefault="004A3DC5" w:rsidP="004A3DC5">
      <w:pPr>
        <w:ind w:firstLine="708"/>
        <w:rPr>
          <w:szCs w:val="24"/>
          <w:lang w:eastAsia="ar-SA"/>
        </w:rPr>
      </w:pPr>
      <w:r w:rsidRPr="0043486E">
        <w:rPr>
          <w:szCs w:val="24"/>
          <w:lang w:eastAsia="ar-SA"/>
        </w:rPr>
        <w:t>2016 год – 8036 чел.</w:t>
      </w:r>
    </w:p>
    <w:p w:rsidR="004A3DC5" w:rsidRPr="0043486E" w:rsidRDefault="004A3DC5" w:rsidP="004A3DC5">
      <w:pPr>
        <w:ind w:firstLine="708"/>
        <w:rPr>
          <w:szCs w:val="24"/>
          <w:lang w:eastAsia="ar-SA"/>
        </w:rPr>
      </w:pPr>
      <w:r w:rsidRPr="0043486E">
        <w:rPr>
          <w:szCs w:val="24"/>
          <w:lang w:eastAsia="ar-SA"/>
        </w:rPr>
        <w:t>2017 год – 8694 чел.</w:t>
      </w:r>
    </w:p>
    <w:p w:rsidR="004A3DC5" w:rsidRDefault="004A3DC5" w:rsidP="004A3DC5">
      <w:pPr>
        <w:ind w:firstLine="708"/>
        <w:rPr>
          <w:szCs w:val="24"/>
          <w:lang w:eastAsia="ar-SA"/>
        </w:rPr>
      </w:pPr>
      <w:r w:rsidRPr="0043486E">
        <w:rPr>
          <w:szCs w:val="24"/>
          <w:lang w:eastAsia="ar-SA"/>
        </w:rPr>
        <w:t>2018 год – 9724 чел.</w:t>
      </w:r>
    </w:p>
    <w:p w:rsidR="00207AA3" w:rsidRPr="0043486E" w:rsidRDefault="00207AA3" w:rsidP="00207AA3">
      <w:pPr>
        <w:ind w:firstLine="708"/>
        <w:rPr>
          <w:szCs w:val="24"/>
          <w:lang w:eastAsia="ar-SA"/>
        </w:rPr>
      </w:pPr>
      <w:r>
        <w:rPr>
          <w:szCs w:val="24"/>
          <w:lang w:eastAsia="ar-SA"/>
        </w:rPr>
        <w:t>2019</w:t>
      </w:r>
      <w:r w:rsidRPr="0043486E">
        <w:rPr>
          <w:szCs w:val="24"/>
          <w:lang w:eastAsia="ar-SA"/>
        </w:rPr>
        <w:t xml:space="preserve"> год – </w:t>
      </w:r>
      <w:r w:rsidR="000526CF">
        <w:rPr>
          <w:szCs w:val="24"/>
          <w:lang w:eastAsia="ar-SA"/>
        </w:rPr>
        <w:t>10637</w:t>
      </w:r>
      <w:r w:rsidRPr="0043486E">
        <w:rPr>
          <w:szCs w:val="24"/>
          <w:lang w:eastAsia="ar-SA"/>
        </w:rPr>
        <w:t xml:space="preserve"> чел.</w:t>
      </w:r>
    </w:p>
    <w:p w:rsidR="004A3DC5" w:rsidRPr="0043486E" w:rsidRDefault="004A3DC5" w:rsidP="004A3DC5">
      <w:r w:rsidRPr="0043486E">
        <w:t>Число дошкольников, проживающих в районе, также, как и число школьников, увеличивается ежегодно, и не только в связи с естественным приростом, но и в связи со строительством жилья и переездом в район новых семей с детьми. Очередь в детские дошкольные учреждения остается одной из проблем, на решение которой были направлены все усилия администрации района.</w:t>
      </w:r>
    </w:p>
    <w:p w:rsidR="004A3DC5" w:rsidRPr="0043486E" w:rsidRDefault="004A3DC5" w:rsidP="004A3DC5">
      <w:pPr>
        <w:ind w:firstLine="708"/>
        <w:rPr>
          <w:szCs w:val="24"/>
          <w:lang w:eastAsia="ar-SA"/>
        </w:rPr>
      </w:pPr>
      <w:r w:rsidRPr="0043486E">
        <w:rPr>
          <w:szCs w:val="24"/>
          <w:lang w:eastAsia="ar-SA"/>
        </w:rPr>
        <w:t>Прирост населения происходит в большей степени за счет миграции населения.  Благодаря близости к мегаполису (г. Краснодар), предоставляющему рабочие места, а также бурному строительству жилья, в Тахтамукайский район прибывает много граждан из разных регионов Российской Федерации и иностранных граждан. По району на учете состоит 17 организаций, использующих иностранную рабочую силу. За 2016 год всего миграционной службой поставлено на миграционный учет 8613 иностранных граждан. Как правило, мигранты – это молодые люди, имеющие детей. Учитывая указанное, на ближайшие несколько лет сохранится тенденция к росту числа детей дошкольного и школьного возраста на территории МО «Тахтамукайский район».</w:t>
      </w: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5E6D19" w:rsidRPr="0043486E" w:rsidRDefault="005E6D19" w:rsidP="004A3DC5">
      <w:pPr>
        <w:ind w:firstLine="708"/>
        <w:rPr>
          <w:szCs w:val="24"/>
          <w:lang w:eastAsia="ar-SA"/>
        </w:rPr>
      </w:pPr>
    </w:p>
    <w:p w:rsidR="004A3DC5" w:rsidRPr="0043486E" w:rsidRDefault="001C0905" w:rsidP="00545F96">
      <w:pPr>
        <w:pStyle w:val="3"/>
      </w:pPr>
      <w:r w:rsidRPr="0043486E">
        <w:rPr>
          <w:lang w:eastAsia="ar-SA"/>
        </w:rPr>
        <w:br w:type="page"/>
      </w:r>
      <w:bookmarkStart w:id="14" w:name="_Toc22548163"/>
      <w:r w:rsidR="004A3DC5" w:rsidRPr="0043486E">
        <w:lastRenderedPageBreak/>
        <w:t>1.7. Особенности образовательной системы</w:t>
      </w:r>
      <w:bookmarkEnd w:id="14"/>
    </w:p>
    <w:p w:rsidR="004A3DC5" w:rsidRPr="0043486E" w:rsidRDefault="004A3DC5" w:rsidP="004A3DC5">
      <w:pPr>
        <w:ind w:right="-1" w:firstLine="567"/>
        <w:rPr>
          <w:color w:val="000000"/>
          <w:szCs w:val="24"/>
          <w:shd w:val="clear" w:color="auto" w:fill="FFFFFF"/>
        </w:rPr>
      </w:pPr>
      <w:r w:rsidRPr="0043486E">
        <w:rPr>
          <w:color w:val="000000"/>
          <w:szCs w:val="24"/>
          <w:shd w:val="clear" w:color="auto" w:fill="FFFFFF"/>
        </w:rPr>
        <w:t xml:space="preserve">В МО «Тахтамукайский район» функционируют </w:t>
      </w:r>
      <w:r w:rsidR="00084627" w:rsidRPr="0043486E">
        <w:rPr>
          <w:color w:val="000000"/>
          <w:szCs w:val="24"/>
          <w:shd w:val="clear" w:color="auto" w:fill="FFFFFF"/>
        </w:rPr>
        <w:t xml:space="preserve">муниципальные </w:t>
      </w:r>
      <w:r w:rsidRPr="0043486E">
        <w:rPr>
          <w:color w:val="000000"/>
          <w:szCs w:val="24"/>
          <w:shd w:val="clear" w:color="auto" w:fill="FFFFFF"/>
        </w:rPr>
        <w:t>дошкольные образовательные учреждения, общеобразовательные учреждения и Центр дополн</w:t>
      </w:r>
      <w:r w:rsidR="00084627" w:rsidRPr="0043486E">
        <w:rPr>
          <w:color w:val="000000"/>
          <w:szCs w:val="24"/>
          <w:shd w:val="clear" w:color="auto" w:fill="FFFFFF"/>
        </w:rPr>
        <w:t>ительного образования для детей</w:t>
      </w:r>
      <w:r w:rsidRPr="0043486E">
        <w:rPr>
          <w:color w:val="000000"/>
          <w:szCs w:val="24"/>
          <w:shd w:val="clear" w:color="auto" w:fill="FFFFFF"/>
        </w:rPr>
        <w:t>. Они подведомственны Управлению образования администрации МО «Тахтамукайский район». Кроме того, на территории района расположено учреждение среднего профессионально образования - политехнический колледж – филиал ФГБОУ ВО МГТУ.</w:t>
      </w:r>
    </w:p>
    <w:p w:rsidR="004A3DC5" w:rsidRPr="0043486E" w:rsidRDefault="004A3DC5" w:rsidP="004A3DC5">
      <w:pPr>
        <w:ind w:right="-1" w:firstLine="567"/>
        <w:rPr>
          <w:color w:val="000000"/>
          <w:szCs w:val="24"/>
          <w:shd w:val="clear" w:color="auto" w:fill="FFFFFF"/>
        </w:rPr>
      </w:pPr>
      <w:r w:rsidRPr="0043486E">
        <w:rPr>
          <w:color w:val="000000"/>
          <w:szCs w:val="24"/>
          <w:shd w:val="clear" w:color="auto" w:fill="FFFFFF"/>
        </w:rPr>
        <w:t xml:space="preserve">Основными элементами муниципальной системы образования являются: </w:t>
      </w:r>
    </w:p>
    <w:p w:rsidR="004A3DC5" w:rsidRPr="0043486E" w:rsidRDefault="004A3DC5" w:rsidP="009E6CC5">
      <w:pPr>
        <w:numPr>
          <w:ilvl w:val="0"/>
          <w:numId w:val="9"/>
        </w:numPr>
        <w:tabs>
          <w:tab w:val="left" w:pos="993"/>
        </w:tabs>
        <w:ind w:left="0" w:right="-1" w:firstLine="709"/>
        <w:rPr>
          <w:color w:val="000000"/>
          <w:szCs w:val="24"/>
          <w:shd w:val="clear" w:color="auto" w:fill="FFFFFF"/>
        </w:rPr>
      </w:pPr>
      <w:r w:rsidRPr="0043486E">
        <w:rPr>
          <w:color w:val="000000"/>
          <w:szCs w:val="24"/>
          <w:shd w:val="clear" w:color="auto" w:fill="FFFFFF"/>
        </w:rPr>
        <w:t>образовательные учреждения, находящиеся на территории муниципального образования, со всем материально-техническим оснащ</w:t>
      </w:r>
      <w:r w:rsidR="00084627" w:rsidRPr="0043486E">
        <w:rPr>
          <w:color w:val="000000"/>
          <w:szCs w:val="24"/>
          <w:shd w:val="clear" w:color="auto" w:fill="FFFFFF"/>
        </w:rPr>
        <w:t>ением – их 3</w:t>
      </w:r>
      <w:r w:rsidR="00944F5E">
        <w:rPr>
          <w:color w:val="000000"/>
          <w:szCs w:val="24"/>
          <w:shd w:val="clear" w:color="auto" w:fill="FFFFFF"/>
        </w:rPr>
        <w:t>9</w:t>
      </w:r>
      <w:r w:rsidR="00084627" w:rsidRPr="0043486E">
        <w:rPr>
          <w:color w:val="000000"/>
          <w:szCs w:val="24"/>
          <w:shd w:val="clear" w:color="auto" w:fill="FFFFFF"/>
        </w:rPr>
        <w:t xml:space="preserve"> (1</w:t>
      </w:r>
      <w:r w:rsidR="00944F5E">
        <w:rPr>
          <w:color w:val="000000"/>
          <w:szCs w:val="24"/>
          <w:shd w:val="clear" w:color="auto" w:fill="FFFFFF"/>
        </w:rPr>
        <w:t>6</w:t>
      </w:r>
      <w:r w:rsidR="00084627" w:rsidRPr="0043486E">
        <w:rPr>
          <w:color w:val="000000"/>
          <w:szCs w:val="24"/>
          <w:shd w:val="clear" w:color="auto" w:fill="FFFFFF"/>
        </w:rPr>
        <w:t xml:space="preserve"> </w:t>
      </w:r>
      <w:r w:rsidRPr="0043486E">
        <w:rPr>
          <w:color w:val="000000"/>
          <w:szCs w:val="24"/>
          <w:shd w:val="clear" w:color="auto" w:fill="FFFFFF"/>
        </w:rPr>
        <w:t>дошкольных образовательных учреждений, 22 общеобразовательных учреждения и Центр дополнительного образования для</w:t>
      </w:r>
      <w:r w:rsidR="00084627" w:rsidRPr="0043486E">
        <w:rPr>
          <w:color w:val="000000"/>
          <w:szCs w:val="24"/>
          <w:shd w:val="clear" w:color="auto" w:fill="FFFFFF"/>
        </w:rPr>
        <w:t xml:space="preserve"> детей);</w:t>
      </w:r>
    </w:p>
    <w:p w:rsidR="004A3DC5" w:rsidRPr="0043486E" w:rsidRDefault="004A3DC5" w:rsidP="009E6CC5">
      <w:pPr>
        <w:numPr>
          <w:ilvl w:val="0"/>
          <w:numId w:val="9"/>
        </w:numPr>
        <w:tabs>
          <w:tab w:val="left" w:pos="993"/>
        </w:tabs>
        <w:ind w:left="0" w:right="-1" w:firstLine="709"/>
        <w:rPr>
          <w:color w:val="000000"/>
          <w:szCs w:val="24"/>
          <w:shd w:val="clear" w:color="auto" w:fill="FFFFFF"/>
        </w:rPr>
      </w:pPr>
      <w:r w:rsidRPr="0043486E">
        <w:rPr>
          <w:color w:val="000000"/>
          <w:szCs w:val="24"/>
          <w:shd w:val="clear" w:color="auto" w:fill="FFFFFF"/>
        </w:rPr>
        <w:t xml:space="preserve">Управление образования </w:t>
      </w:r>
      <w:r w:rsidR="00084627" w:rsidRPr="0043486E">
        <w:rPr>
          <w:color w:val="000000"/>
          <w:szCs w:val="24"/>
          <w:shd w:val="clear" w:color="auto" w:fill="FFFFFF"/>
        </w:rPr>
        <w:t>администрации муниципального образования;</w:t>
      </w:r>
    </w:p>
    <w:p w:rsidR="004A3DC5" w:rsidRPr="0043486E" w:rsidRDefault="004A3DC5" w:rsidP="009E6CC5">
      <w:pPr>
        <w:numPr>
          <w:ilvl w:val="0"/>
          <w:numId w:val="9"/>
        </w:numPr>
        <w:tabs>
          <w:tab w:val="left" w:pos="993"/>
        </w:tabs>
        <w:ind w:left="0" w:right="-1" w:firstLine="709"/>
        <w:rPr>
          <w:color w:val="000000"/>
          <w:szCs w:val="24"/>
          <w:shd w:val="clear" w:color="auto" w:fill="FFFFFF"/>
        </w:rPr>
      </w:pPr>
      <w:r w:rsidRPr="0043486E">
        <w:rPr>
          <w:color w:val="000000"/>
          <w:szCs w:val="24"/>
          <w:shd w:val="clear" w:color="auto" w:fill="FFFFFF"/>
        </w:rPr>
        <w:t xml:space="preserve">работники сферы образования – </w:t>
      </w:r>
      <w:r w:rsidR="007E7B1E">
        <w:rPr>
          <w:color w:val="000000"/>
          <w:szCs w:val="24"/>
          <w:shd w:val="clear" w:color="auto" w:fill="FFFFFF"/>
        </w:rPr>
        <w:t>1020</w:t>
      </w:r>
      <w:r w:rsidRPr="0043486E">
        <w:rPr>
          <w:color w:val="000000"/>
          <w:szCs w:val="24"/>
          <w:shd w:val="clear" w:color="auto" w:fill="FFFFFF"/>
        </w:rPr>
        <w:t xml:space="preserve"> чел.;</w:t>
      </w:r>
    </w:p>
    <w:p w:rsidR="004A3DC5" w:rsidRPr="0043486E" w:rsidRDefault="004A3DC5" w:rsidP="009E6CC5">
      <w:pPr>
        <w:numPr>
          <w:ilvl w:val="0"/>
          <w:numId w:val="9"/>
        </w:numPr>
        <w:tabs>
          <w:tab w:val="left" w:pos="993"/>
        </w:tabs>
        <w:ind w:left="0" w:right="-1" w:firstLine="709"/>
        <w:rPr>
          <w:color w:val="000000"/>
          <w:szCs w:val="24"/>
          <w:shd w:val="clear" w:color="auto" w:fill="FFFFFF"/>
        </w:rPr>
      </w:pPr>
      <w:r w:rsidRPr="0043486E">
        <w:rPr>
          <w:color w:val="000000"/>
          <w:szCs w:val="24"/>
          <w:shd w:val="clear" w:color="auto" w:fill="FFFFFF"/>
        </w:rPr>
        <w:t>потребит</w:t>
      </w:r>
      <w:r w:rsidR="00084627" w:rsidRPr="0043486E">
        <w:rPr>
          <w:color w:val="000000"/>
          <w:szCs w:val="24"/>
          <w:shd w:val="clear" w:color="auto" w:fill="FFFFFF"/>
        </w:rPr>
        <w:t xml:space="preserve">ели образовательных услуг – </w:t>
      </w:r>
      <w:r w:rsidR="00F43E35">
        <w:t>5256</w:t>
      </w:r>
      <w:r w:rsidRPr="0043486E">
        <w:rPr>
          <w:color w:val="000000"/>
          <w:szCs w:val="24"/>
          <w:shd w:val="clear" w:color="auto" w:fill="FFFFFF"/>
        </w:rPr>
        <w:t xml:space="preserve"> воспитанник</w:t>
      </w:r>
      <w:r w:rsidR="00084627" w:rsidRPr="0043486E">
        <w:rPr>
          <w:color w:val="000000"/>
          <w:szCs w:val="24"/>
          <w:shd w:val="clear" w:color="auto" w:fill="FFFFFF"/>
        </w:rPr>
        <w:t>ов</w:t>
      </w:r>
      <w:r w:rsidRPr="0043486E">
        <w:rPr>
          <w:color w:val="000000"/>
          <w:szCs w:val="24"/>
          <w:shd w:val="clear" w:color="auto" w:fill="FFFFFF"/>
        </w:rPr>
        <w:t xml:space="preserve"> ДОУ, </w:t>
      </w:r>
      <w:r w:rsidR="007E7B1E">
        <w:rPr>
          <w:color w:val="000000"/>
          <w:szCs w:val="24"/>
          <w:shd w:val="clear" w:color="auto" w:fill="FFFFFF"/>
        </w:rPr>
        <w:t>10637</w:t>
      </w:r>
      <w:r w:rsidRPr="0043486E">
        <w:rPr>
          <w:color w:val="000000"/>
          <w:szCs w:val="24"/>
          <w:shd w:val="clear" w:color="auto" w:fill="FFFFFF"/>
        </w:rPr>
        <w:t xml:space="preserve"> обучающихся общеобразовательных учреждений и 19</w:t>
      </w:r>
      <w:r w:rsidR="007E7B1E">
        <w:rPr>
          <w:color w:val="000000"/>
          <w:szCs w:val="24"/>
          <w:shd w:val="clear" w:color="auto" w:fill="FFFFFF"/>
        </w:rPr>
        <w:t>90</w:t>
      </w:r>
      <w:r w:rsidRPr="0043486E">
        <w:rPr>
          <w:color w:val="000000"/>
          <w:szCs w:val="24"/>
          <w:shd w:val="clear" w:color="auto" w:fill="FFFFFF"/>
        </w:rPr>
        <w:t xml:space="preserve"> в</w:t>
      </w:r>
      <w:r w:rsidR="00084627" w:rsidRPr="0043486E">
        <w:rPr>
          <w:color w:val="000000"/>
          <w:szCs w:val="24"/>
          <w:shd w:val="clear" w:color="auto" w:fill="FFFFFF"/>
        </w:rPr>
        <w:t>оспитанников ЦДОДД. Всего 1</w:t>
      </w:r>
      <w:r w:rsidR="00453EF8">
        <w:rPr>
          <w:color w:val="000000"/>
          <w:szCs w:val="24"/>
          <w:shd w:val="clear" w:color="auto" w:fill="FFFFFF"/>
        </w:rPr>
        <w:t xml:space="preserve">7883 </w:t>
      </w:r>
      <w:r w:rsidR="00084627" w:rsidRPr="0043486E">
        <w:rPr>
          <w:color w:val="000000"/>
          <w:szCs w:val="24"/>
          <w:shd w:val="clear" w:color="auto" w:fill="FFFFFF"/>
        </w:rPr>
        <w:t>ребенок</w:t>
      </w:r>
      <w:r w:rsidRPr="0043486E">
        <w:rPr>
          <w:color w:val="000000"/>
          <w:szCs w:val="24"/>
          <w:shd w:val="clear" w:color="auto" w:fill="FFFFFF"/>
        </w:rPr>
        <w:t>.</w:t>
      </w:r>
    </w:p>
    <w:p w:rsidR="004A3DC5" w:rsidRPr="0043486E" w:rsidRDefault="004A3DC5" w:rsidP="004A3DC5">
      <w:pPr>
        <w:ind w:right="-1"/>
        <w:rPr>
          <w:color w:val="000000"/>
          <w:szCs w:val="24"/>
          <w:shd w:val="clear" w:color="auto" w:fill="FFFFFF"/>
        </w:rPr>
      </w:pPr>
      <w:r w:rsidRPr="0043486E">
        <w:rPr>
          <w:color w:val="000000"/>
          <w:szCs w:val="24"/>
          <w:shd w:val="clear" w:color="auto" w:fill="FFFFFF"/>
        </w:rPr>
        <w:t>Особенностями муниципальн</w:t>
      </w:r>
      <w:r w:rsidR="00084627" w:rsidRPr="0043486E">
        <w:rPr>
          <w:color w:val="000000"/>
          <w:szCs w:val="24"/>
          <w:shd w:val="clear" w:color="auto" w:fill="FFFFFF"/>
        </w:rPr>
        <w:t>ой образовательной системы являю</w:t>
      </w:r>
      <w:r w:rsidRPr="0043486E">
        <w:rPr>
          <w:color w:val="000000"/>
          <w:szCs w:val="24"/>
          <w:shd w:val="clear" w:color="auto" w:fill="FFFFFF"/>
        </w:rPr>
        <w:t>тся:</w:t>
      </w:r>
    </w:p>
    <w:p w:rsidR="00F43E35" w:rsidRPr="00F43E35" w:rsidRDefault="00F43E35" w:rsidP="009E6CC5">
      <w:pPr>
        <w:numPr>
          <w:ilvl w:val="0"/>
          <w:numId w:val="20"/>
        </w:numPr>
        <w:rPr>
          <w:szCs w:val="24"/>
        </w:rPr>
      </w:pPr>
      <w:r w:rsidRPr="00F43E35">
        <w:rPr>
          <w:szCs w:val="24"/>
        </w:rPr>
        <w:t>функционирование в 2-х школах групп предшкольной подготовки в 2-х населенных пунктах, где отсутствуют ДОУ (СШ № 11 а. Старобжегокай, СШ № 13 п. Новый) с охватом 26 детей.</w:t>
      </w:r>
    </w:p>
    <w:p w:rsidR="00F43E35" w:rsidRPr="00F43E35" w:rsidRDefault="00F43E35" w:rsidP="009E6CC5">
      <w:pPr>
        <w:numPr>
          <w:ilvl w:val="0"/>
          <w:numId w:val="19"/>
        </w:numPr>
        <w:rPr>
          <w:szCs w:val="24"/>
        </w:rPr>
      </w:pPr>
      <w:r w:rsidRPr="00F43E35">
        <w:rPr>
          <w:szCs w:val="24"/>
        </w:rPr>
        <w:t>функционирование дошкольных групп при 6 общеобразовательных учреждениях:</w:t>
      </w:r>
    </w:p>
    <w:tbl>
      <w:tblPr>
        <w:tblW w:w="9243" w:type="dxa"/>
        <w:tblInd w:w="-5" w:type="dxa"/>
        <w:tblLayout w:type="fixed"/>
        <w:tblCellMar>
          <w:left w:w="10" w:type="dxa"/>
          <w:right w:w="10" w:type="dxa"/>
        </w:tblCellMar>
        <w:tblLook w:val="0000" w:firstRow="0" w:lastRow="0" w:firstColumn="0" w:lastColumn="0" w:noHBand="0" w:noVBand="0"/>
      </w:tblPr>
      <w:tblGrid>
        <w:gridCol w:w="3713"/>
        <w:gridCol w:w="2835"/>
        <w:gridCol w:w="2695"/>
      </w:tblGrid>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До</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Количество групп</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Количество детей</w:t>
            </w:r>
          </w:p>
        </w:tc>
      </w:tr>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ДГ МБОУ «СШ № 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4</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108</w:t>
            </w:r>
          </w:p>
        </w:tc>
      </w:tr>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ДГ МБОУ «СШ № 8»</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1</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19</w:t>
            </w:r>
          </w:p>
        </w:tc>
      </w:tr>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ДГ МБОУ «СШ № 10»</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2</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140</w:t>
            </w:r>
          </w:p>
        </w:tc>
      </w:tr>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ДГ МБОУ «СШ № 24»</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3</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101</w:t>
            </w:r>
          </w:p>
        </w:tc>
      </w:tr>
      <w:tr w:rsidR="00F43E35" w:rsidRPr="00F43E35" w:rsidTr="00D23AFC">
        <w:tc>
          <w:tcPr>
            <w:tcW w:w="371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ДГ МБОУ «СШ № 27»</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4</w:t>
            </w:r>
          </w:p>
        </w:tc>
        <w:tc>
          <w:tcPr>
            <w:tcW w:w="26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43E35" w:rsidRPr="00F43E35" w:rsidRDefault="00F43E35" w:rsidP="00F43E35">
            <w:pPr>
              <w:ind w:firstLine="568"/>
              <w:rPr>
                <w:szCs w:val="24"/>
              </w:rPr>
            </w:pPr>
            <w:r w:rsidRPr="00F43E35">
              <w:rPr>
                <w:szCs w:val="24"/>
              </w:rPr>
              <w:t>262</w:t>
            </w:r>
          </w:p>
        </w:tc>
      </w:tr>
    </w:tbl>
    <w:p w:rsidR="00F43E35" w:rsidRPr="00F43E35" w:rsidRDefault="00F43E35" w:rsidP="00F43E35">
      <w:pPr>
        <w:ind w:firstLine="568"/>
        <w:rPr>
          <w:szCs w:val="24"/>
        </w:rPr>
      </w:pPr>
    </w:p>
    <w:p w:rsidR="004A3DC5" w:rsidRPr="0043486E" w:rsidRDefault="004A3DC5" w:rsidP="004A3DC5">
      <w:pPr>
        <w:ind w:firstLine="568"/>
        <w:rPr>
          <w:szCs w:val="24"/>
        </w:rPr>
      </w:pPr>
      <w:r w:rsidRPr="0043486E">
        <w:rPr>
          <w:szCs w:val="24"/>
        </w:rPr>
        <w:t>С 1 сентября 201</w:t>
      </w:r>
      <w:r w:rsidR="00453EF8">
        <w:rPr>
          <w:szCs w:val="24"/>
        </w:rPr>
        <w:t>9</w:t>
      </w:r>
      <w:r w:rsidRPr="0043486E">
        <w:rPr>
          <w:szCs w:val="24"/>
        </w:rPr>
        <w:t xml:space="preserve"> года обучаются в общеобразовательных организациях </w:t>
      </w:r>
      <w:r w:rsidR="00453EF8">
        <w:rPr>
          <w:szCs w:val="24"/>
        </w:rPr>
        <w:t>10637</w:t>
      </w:r>
      <w:r w:rsidRPr="0043486E">
        <w:rPr>
          <w:szCs w:val="24"/>
        </w:rPr>
        <w:t xml:space="preserve"> человека, </w:t>
      </w:r>
      <w:r w:rsidRPr="0043486E">
        <w:rPr>
          <w:rFonts w:eastAsia="Times New Roman"/>
          <w:color w:val="000000"/>
          <w:szCs w:val="24"/>
          <w:lang w:eastAsia="ru-RU"/>
        </w:rPr>
        <w:t xml:space="preserve">из них в 7 поселковых школах – </w:t>
      </w:r>
      <w:r w:rsidR="00871585">
        <w:rPr>
          <w:rFonts w:eastAsia="Times New Roman"/>
          <w:color w:val="000000"/>
          <w:szCs w:val="24"/>
          <w:lang w:eastAsia="ru-RU"/>
        </w:rPr>
        <w:t>6503</w:t>
      </w:r>
      <w:r w:rsidRPr="0043486E">
        <w:rPr>
          <w:rFonts w:eastAsia="Times New Roman"/>
          <w:color w:val="000000"/>
          <w:szCs w:val="24"/>
          <w:lang w:eastAsia="ru-RU"/>
        </w:rPr>
        <w:t xml:space="preserve"> человека (5</w:t>
      </w:r>
      <w:r w:rsidR="00871585">
        <w:rPr>
          <w:rFonts w:eastAsia="Times New Roman"/>
          <w:color w:val="000000"/>
          <w:szCs w:val="24"/>
          <w:lang w:eastAsia="ru-RU"/>
        </w:rPr>
        <w:t>5</w:t>
      </w:r>
      <w:r w:rsidRPr="0043486E">
        <w:rPr>
          <w:rFonts w:eastAsia="Times New Roman"/>
          <w:color w:val="000000"/>
          <w:szCs w:val="24"/>
          <w:lang w:eastAsia="ru-RU"/>
        </w:rPr>
        <w:t>,</w:t>
      </w:r>
      <w:r w:rsidR="00871585">
        <w:rPr>
          <w:rFonts w:eastAsia="Times New Roman"/>
          <w:color w:val="000000"/>
          <w:szCs w:val="24"/>
          <w:lang w:eastAsia="ru-RU"/>
        </w:rPr>
        <w:t>9</w:t>
      </w:r>
      <w:r w:rsidR="00B10CF7" w:rsidRPr="0043486E">
        <w:rPr>
          <w:rFonts w:eastAsia="Times New Roman"/>
          <w:color w:val="000000"/>
          <w:szCs w:val="24"/>
          <w:lang w:eastAsia="ru-RU"/>
        </w:rPr>
        <w:t xml:space="preserve"> </w:t>
      </w:r>
      <w:r w:rsidRPr="0043486E">
        <w:rPr>
          <w:rFonts w:eastAsia="Times New Roman"/>
          <w:color w:val="000000"/>
          <w:szCs w:val="24"/>
          <w:lang w:eastAsia="ru-RU"/>
        </w:rPr>
        <w:t>%), в 1</w:t>
      </w:r>
      <w:r w:rsidR="00D526AE">
        <w:rPr>
          <w:rFonts w:eastAsia="Times New Roman"/>
          <w:color w:val="000000"/>
          <w:szCs w:val="24"/>
          <w:lang w:eastAsia="ru-RU"/>
        </w:rPr>
        <w:t>5</w:t>
      </w:r>
      <w:r w:rsidRPr="0043486E">
        <w:rPr>
          <w:rFonts w:eastAsia="Times New Roman"/>
          <w:color w:val="000000"/>
          <w:szCs w:val="24"/>
          <w:lang w:eastAsia="ru-RU"/>
        </w:rPr>
        <w:t xml:space="preserve"> сельских школах – </w:t>
      </w:r>
      <w:r w:rsidR="00871585">
        <w:rPr>
          <w:rFonts w:eastAsia="Times New Roman"/>
          <w:color w:val="000000"/>
          <w:szCs w:val="24"/>
          <w:lang w:eastAsia="ru-RU"/>
        </w:rPr>
        <w:t>5126</w:t>
      </w:r>
      <w:r w:rsidRPr="0043486E">
        <w:rPr>
          <w:rFonts w:eastAsia="Times New Roman"/>
          <w:color w:val="000000"/>
          <w:szCs w:val="24"/>
          <w:lang w:eastAsia="ru-RU"/>
        </w:rPr>
        <w:t xml:space="preserve"> человек. Ежегодно общее количество школьников увеличивается в среднем более чем на </w:t>
      </w:r>
      <w:r w:rsidR="00D526AE">
        <w:rPr>
          <w:rFonts w:eastAsia="Times New Roman"/>
          <w:color w:val="000000"/>
          <w:szCs w:val="24"/>
          <w:lang w:eastAsia="ru-RU"/>
        </w:rPr>
        <w:t>500</w:t>
      </w:r>
      <w:r w:rsidRPr="0043486E">
        <w:rPr>
          <w:rFonts w:eastAsia="Times New Roman"/>
          <w:color w:val="000000"/>
          <w:szCs w:val="24"/>
          <w:lang w:eastAsia="ru-RU"/>
        </w:rPr>
        <w:t xml:space="preserve"> человек. Так, по сравнению с 201</w:t>
      </w:r>
      <w:r w:rsidR="00C10DC2">
        <w:rPr>
          <w:rFonts w:eastAsia="Times New Roman"/>
          <w:color w:val="000000"/>
          <w:szCs w:val="24"/>
          <w:lang w:eastAsia="ru-RU"/>
        </w:rPr>
        <w:t>8</w:t>
      </w:r>
      <w:r w:rsidRPr="0043486E">
        <w:rPr>
          <w:rFonts w:eastAsia="Times New Roman"/>
          <w:color w:val="000000"/>
          <w:szCs w:val="24"/>
          <w:lang w:eastAsia="ru-RU"/>
        </w:rPr>
        <w:t xml:space="preserve"> годом число школьников увеличилось на </w:t>
      </w:r>
      <w:r w:rsidR="00C10DC2">
        <w:rPr>
          <w:rFonts w:eastAsia="Times New Roman"/>
          <w:color w:val="000000"/>
          <w:szCs w:val="24"/>
          <w:lang w:eastAsia="ru-RU"/>
        </w:rPr>
        <w:t xml:space="preserve">992 </w:t>
      </w:r>
      <w:r w:rsidRPr="0043486E">
        <w:rPr>
          <w:rFonts w:eastAsia="Times New Roman"/>
          <w:color w:val="000000"/>
          <w:szCs w:val="24"/>
          <w:lang w:eastAsia="ru-RU"/>
        </w:rPr>
        <w:t>человек. Прирост происходит в основном за счет мигрантов.</w:t>
      </w:r>
    </w:p>
    <w:p w:rsidR="004A3DC5" w:rsidRPr="0043486E" w:rsidRDefault="004A3DC5" w:rsidP="004A3DC5">
      <w:pPr>
        <w:pStyle w:val="22"/>
        <w:shd w:val="clear" w:color="auto" w:fill="auto"/>
        <w:spacing w:before="0" w:line="360" w:lineRule="auto"/>
        <w:ind w:firstLine="568"/>
        <w:rPr>
          <w:sz w:val="24"/>
          <w:szCs w:val="24"/>
        </w:rPr>
      </w:pPr>
      <w:r w:rsidRPr="0043486E">
        <w:rPr>
          <w:sz w:val="24"/>
          <w:szCs w:val="24"/>
        </w:rPr>
        <w:t xml:space="preserve">В соответствии с Федеральным законом от 29.12.2012г.  № 273-ФЗ «Об образовании в РФ» населению предоставляется возможность получения образования и обучения в </w:t>
      </w:r>
      <w:r w:rsidRPr="0043486E">
        <w:rPr>
          <w:sz w:val="24"/>
          <w:szCs w:val="24"/>
        </w:rPr>
        <w:lastRenderedPageBreak/>
        <w:t>различных формах с учетом потребностей и возможностей личности. Так</w:t>
      </w:r>
      <w:r w:rsidR="00E005DA" w:rsidRPr="0043486E">
        <w:rPr>
          <w:sz w:val="24"/>
          <w:szCs w:val="24"/>
        </w:rPr>
        <w:t>, в 201</w:t>
      </w:r>
      <w:r w:rsidR="00D526AE">
        <w:rPr>
          <w:sz w:val="24"/>
          <w:szCs w:val="24"/>
        </w:rPr>
        <w:t>9</w:t>
      </w:r>
      <w:r w:rsidR="00E005DA" w:rsidRPr="0043486E">
        <w:rPr>
          <w:sz w:val="24"/>
          <w:szCs w:val="24"/>
        </w:rPr>
        <w:t>-20</w:t>
      </w:r>
      <w:r w:rsidR="00D526AE">
        <w:rPr>
          <w:sz w:val="24"/>
          <w:szCs w:val="24"/>
        </w:rPr>
        <w:t>20</w:t>
      </w:r>
      <w:r w:rsidR="00E005DA" w:rsidRPr="0043486E">
        <w:rPr>
          <w:sz w:val="24"/>
          <w:szCs w:val="24"/>
        </w:rPr>
        <w:t xml:space="preserve"> учебном году получали</w:t>
      </w:r>
      <w:r w:rsidR="001B4548" w:rsidRPr="0043486E">
        <w:rPr>
          <w:sz w:val="24"/>
          <w:szCs w:val="24"/>
        </w:rPr>
        <w:t xml:space="preserve"> образование в семейной форме</w:t>
      </w:r>
      <w:r w:rsidR="00147C57">
        <w:rPr>
          <w:sz w:val="24"/>
          <w:szCs w:val="24"/>
        </w:rPr>
        <w:t xml:space="preserve"> и форме самообразования</w:t>
      </w:r>
      <w:r w:rsidR="001B4548" w:rsidRPr="0043486E">
        <w:rPr>
          <w:sz w:val="24"/>
          <w:szCs w:val="24"/>
        </w:rPr>
        <w:t xml:space="preserve"> </w:t>
      </w:r>
      <w:r w:rsidR="000B0752">
        <w:rPr>
          <w:sz w:val="24"/>
          <w:szCs w:val="24"/>
        </w:rPr>
        <w:t>61</w:t>
      </w:r>
      <w:r w:rsidRPr="0043486E">
        <w:rPr>
          <w:sz w:val="24"/>
          <w:szCs w:val="24"/>
        </w:rPr>
        <w:t xml:space="preserve"> обучающихся.</w:t>
      </w:r>
    </w:p>
    <w:p w:rsidR="004A3DC5" w:rsidRPr="0043486E" w:rsidRDefault="004A3DC5" w:rsidP="004A3DC5">
      <w:pPr>
        <w:tabs>
          <w:tab w:val="num" w:pos="0"/>
        </w:tabs>
        <w:ind w:firstLine="568"/>
        <w:rPr>
          <w:szCs w:val="24"/>
        </w:rPr>
      </w:pPr>
      <w:r w:rsidRPr="0043486E">
        <w:rPr>
          <w:szCs w:val="24"/>
        </w:rPr>
        <w:t>Организовано профильное обучение для 1</w:t>
      </w:r>
      <w:r w:rsidR="00956F22">
        <w:rPr>
          <w:szCs w:val="24"/>
        </w:rPr>
        <w:t>78</w:t>
      </w:r>
      <w:r w:rsidRPr="0043486E">
        <w:rPr>
          <w:szCs w:val="24"/>
        </w:rPr>
        <w:t xml:space="preserve"> обучающихся 10-11 классов, что составляет более </w:t>
      </w:r>
      <w:r w:rsidR="00345E56">
        <w:rPr>
          <w:szCs w:val="24"/>
        </w:rPr>
        <w:t>33</w:t>
      </w:r>
      <w:r w:rsidRPr="0043486E">
        <w:rPr>
          <w:szCs w:val="24"/>
        </w:rPr>
        <w:t>% от общего числа старшеклассников. Следует отметить, что количество и перечень образовательных организаций, реализующих программы профильного обучения, остается постоянным в течение нескольких лет: СШ № 1, 5, 6, 15, 25, 27. Эти образовательные учреждения реализовывают образовательные программы по трем профилям:</w:t>
      </w:r>
      <w:r w:rsidRPr="0043486E">
        <w:rPr>
          <w:color w:val="000000"/>
          <w:szCs w:val="24"/>
        </w:rPr>
        <w:t xml:space="preserve"> химико-биологическому, социально-гуманитарному, социально-экономическому.</w:t>
      </w:r>
    </w:p>
    <w:p w:rsidR="004A3DC5" w:rsidRPr="0043486E" w:rsidRDefault="004A3DC5" w:rsidP="004A3DC5"/>
    <w:p w:rsidR="00D30670" w:rsidRPr="0043486E" w:rsidRDefault="00CF131F" w:rsidP="009E6CC5">
      <w:pPr>
        <w:pStyle w:val="2"/>
        <w:numPr>
          <w:ilvl w:val="0"/>
          <w:numId w:val="2"/>
        </w:numPr>
      </w:pPr>
      <w:bookmarkStart w:id="15" w:name="_Toc495357532"/>
      <w:bookmarkStart w:id="16" w:name="_Toc495386372"/>
      <w:bookmarkStart w:id="17" w:name="_Toc22548164"/>
      <w:r w:rsidRPr="0043486E">
        <w:t>Анализ состояния и перспектив развития системы образования: основная часть.</w:t>
      </w:r>
      <w:bookmarkEnd w:id="15"/>
      <w:bookmarkEnd w:id="16"/>
      <w:bookmarkEnd w:id="17"/>
    </w:p>
    <w:p w:rsidR="00AA1EEE" w:rsidRPr="0043486E" w:rsidRDefault="00AA1EEE" w:rsidP="00AA1EEE">
      <w:pPr>
        <w:pStyle w:val="3"/>
      </w:pPr>
      <w:bookmarkStart w:id="18" w:name="_Toc22548165"/>
      <w:r w:rsidRPr="0043486E">
        <w:t>2.1. Сведения о развитии дошкольного образования</w:t>
      </w:r>
      <w:bookmarkEnd w:id="18"/>
    </w:p>
    <w:p w:rsidR="00AA1EEE" w:rsidRPr="0043486E" w:rsidRDefault="00AA1EEE" w:rsidP="00AA1EEE">
      <w:r w:rsidRPr="0043486E">
        <w:t>В 201</w:t>
      </w:r>
      <w:r w:rsidR="00345E56">
        <w:t>9</w:t>
      </w:r>
      <w:r w:rsidRPr="0043486E">
        <w:t xml:space="preserve"> году в районе функционировали 1</w:t>
      </w:r>
      <w:r w:rsidR="00345E56">
        <w:t>6</w:t>
      </w:r>
      <w:r w:rsidRPr="0043486E">
        <w:t xml:space="preserve"> дошкольных образовательных учреждений и 14 дошкольных групп при </w:t>
      </w:r>
      <w:r w:rsidR="001E3264">
        <w:t>6</w:t>
      </w:r>
      <w:r w:rsidRPr="0043486E">
        <w:t xml:space="preserve">-х школах. В них воспитывалось 4840 детей. </w:t>
      </w:r>
    </w:p>
    <w:p w:rsidR="00AA1EEE" w:rsidRPr="0043486E" w:rsidRDefault="00AA1EEE" w:rsidP="00AA1EEE">
      <w:r w:rsidRPr="0043486E">
        <w:t>Утверждение стандартов качества предоставления муниципальных услуг в области дошкольного образования МО «Тахтамукайский район» определило направления в работе коллективов ДОУ.</w:t>
      </w:r>
    </w:p>
    <w:p w:rsidR="00385B18" w:rsidRPr="00791CB0" w:rsidRDefault="00385B18" w:rsidP="00385B18">
      <w:pPr>
        <w:pStyle w:val="Standard"/>
        <w:shd w:val="clear" w:color="auto" w:fill="FFFFFF" w:themeFill="background1"/>
      </w:pPr>
      <w:r w:rsidRPr="00791CB0">
        <w:rPr>
          <w:shd w:val="clear" w:color="auto" w:fill="FFFFFF" w:themeFill="background1"/>
        </w:rPr>
        <w:t>В целях обеспечения единого подхода к образовательному уровню будущего первоклассника в системе дошкольного и начального общего образования в населенных пунктах, где отсутствуют детские сады, функционировали группы предшкольной подготовки: 34 детей (МБОУ «СШ №11» а. Старобжегокай.</w:t>
      </w:r>
    </w:p>
    <w:p w:rsidR="00385B18" w:rsidRPr="00791CB0" w:rsidRDefault="00385B18" w:rsidP="00385B18">
      <w:pPr>
        <w:pStyle w:val="Standard"/>
        <w:shd w:val="clear" w:color="auto" w:fill="FFFFFF" w:themeFill="background1"/>
      </w:pPr>
      <w:r w:rsidRPr="00791CB0">
        <w:rPr>
          <w:shd w:val="clear" w:color="auto" w:fill="FFFFFF" w:themeFill="background1"/>
        </w:rPr>
        <w:t>В населенных пунктах, где имеется очередность на получение места в ДОУ полного дня, в целях повышения доступности воспитательных, образовательных услуг, обеспечения равных стартовых возможностей для детей, при поступлении в школу организована работа групп кратковременного пребывания детей в ДОО на базе детских садов № 1 а. Тахтамукай, №№ 4, 5, 6, 7, 8 пгт. Энем, №№ 10, 11, 12, 13, 14 пгт. Яблоновский с охватом 76 детей.</w:t>
      </w:r>
      <w:r w:rsidRPr="00791CB0">
        <w:rPr>
          <w:shd w:val="clear" w:color="auto" w:fill="00CCFF"/>
        </w:rPr>
        <w:t xml:space="preserve">  </w:t>
      </w:r>
    </w:p>
    <w:p w:rsidR="00385B18" w:rsidRDefault="00385B18" w:rsidP="00385B18">
      <w:pPr>
        <w:pStyle w:val="Standard"/>
        <w:shd w:val="clear" w:color="auto" w:fill="FFFFFF" w:themeFill="background1"/>
      </w:pPr>
      <w:r w:rsidRPr="00791CB0">
        <w:rPr>
          <w:shd w:val="clear" w:color="auto" w:fill="FFFFFF" w:themeFill="background1"/>
        </w:rPr>
        <w:t>В 2019 году в детских садах Тахтамукайского района числилось 136 детей дошкольного возраста, имеющих статус «инвалид» и ОВЗ, получающих дошкольные образовательные услуги. Образовательный процесс для детей–инвалидов был организован по адаптированным образовательным программам. Преобладающей причиной инвалидности является задержка психического развития, нарушение опорно-двигательного аппарата, умственная отсталость.</w:t>
      </w:r>
    </w:p>
    <w:p w:rsidR="00620511" w:rsidRDefault="00620511" w:rsidP="00620511">
      <w:pPr>
        <w:pStyle w:val="Standard"/>
        <w:shd w:val="clear" w:color="auto" w:fill="FFFFFF" w:themeFill="background1"/>
      </w:pPr>
      <w:r w:rsidRPr="005220EE">
        <w:rPr>
          <w:shd w:val="clear" w:color="auto" w:fill="FFFFFF" w:themeFill="background1"/>
        </w:rPr>
        <w:t xml:space="preserve">По программе «Доступная среда» имеются пандусы, к имеющимся кабинетам с оборудованием для   детей с нарушениями опорно-двигательной системы (МБДОУ № 1 «Нальмес», а. Тахтамукай, МБДОУ № 5 «Калинка», пгт. Энем, МБДОУ № 14 «Солнышко». </w:t>
      </w:r>
      <w:r w:rsidRPr="005220EE">
        <w:rPr>
          <w:shd w:val="clear" w:color="auto" w:fill="FFFFFF" w:themeFill="background1"/>
        </w:rPr>
        <w:lastRenderedPageBreak/>
        <w:t>пгт. Яблоновский, ДГ при МБОУ «СШ № 27» а. Новая Адыгея, №15 «</w:t>
      </w:r>
      <w:proofErr w:type="spellStart"/>
      <w:r w:rsidRPr="005220EE">
        <w:rPr>
          <w:shd w:val="clear" w:color="auto" w:fill="FFFFFF" w:themeFill="background1"/>
        </w:rPr>
        <w:t>Нэбзый</w:t>
      </w:r>
      <w:proofErr w:type="spellEnd"/>
      <w:r w:rsidRPr="005220EE">
        <w:rPr>
          <w:shd w:val="clear" w:color="auto" w:fill="FFFFFF" w:themeFill="background1"/>
        </w:rPr>
        <w:t xml:space="preserve">» </w:t>
      </w:r>
      <w:proofErr w:type="spellStart"/>
      <w:r w:rsidRPr="005220EE">
        <w:rPr>
          <w:shd w:val="clear" w:color="auto" w:fill="FFFFFF" w:themeFill="background1"/>
        </w:rPr>
        <w:t>п.Яблоновский</w:t>
      </w:r>
      <w:proofErr w:type="spellEnd"/>
      <w:r w:rsidRPr="005220EE">
        <w:rPr>
          <w:shd w:val="clear" w:color="auto" w:fill="FFFFFF" w:themeFill="background1"/>
        </w:rPr>
        <w:t>, №16 «</w:t>
      </w:r>
      <w:proofErr w:type="spellStart"/>
      <w:r w:rsidRPr="005220EE">
        <w:rPr>
          <w:shd w:val="clear" w:color="auto" w:fill="FFFFFF" w:themeFill="background1"/>
        </w:rPr>
        <w:t>Нэфсэт</w:t>
      </w:r>
      <w:proofErr w:type="spellEnd"/>
      <w:r w:rsidRPr="005220EE">
        <w:rPr>
          <w:shd w:val="clear" w:color="auto" w:fill="FFFFFF" w:themeFill="background1"/>
        </w:rPr>
        <w:t xml:space="preserve">» </w:t>
      </w:r>
      <w:proofErr w:type="spellStart"/>
      <w:r w:rsidRPr="005220EE">
        <w:rPr>
          <w:shd w:val="clear" w:color="auto" w:fill="FFFFFF" w:themeFill="background1"/>
        </w:rPr>
        <w:t>п.Энем</w:t>
      </w:r>
      <w:proofErr w:type="spellEnd"/>
      <w:r w:rsidRPr="005220EE">
        <w:rPr>
          <w:shd w:val="clear" w:color="auto" w:fill="FFFFFF" w:themeFill="background1"/>
        </w:rPr>
        <w:t>.</w:t>
      </w:r>
    </w:p>
    <w:p w:rsidR="00620511" w:rsidRPr="00620511" w:rsidRDefault="00620511" w:rsidP="00620511">
      <w:r w:rsidRPr="00620511">
        <w:t>В муниципальных ДОУ осуществляли работу 626 сотрудников, в том числе 322 педагога. С целью повышения квалификации, переподготовки педагогических кадров и обеспечения качества дошкольного образования в условиях введения ФГОС работники ДОУ прошли курсовую и профессиональную подготовку 53 человека: заведующие ДОУ, заместители, музыкальные руководители, учителя адыгейского языка, инструкторы по физической культуре.</w:t>
      </w:r>
    </w:p>
    <w:p w:rsidR="00620511" w:rsidRPr="00620511" w:rsidRDefault="00620511" w:rsidP="00620511">
      <w:r w:rsidRPr="00620511">
        <w:t>В рамках взаимодействия ДОУ с семьями воспитанников проводились родительские собрания, консультации, беседы, анкетирования, праздники, выставки.</w:t>
      </w:r>
    </w:p>
    <w:p w:rsidR="00620511" w:rsidRPr="00620511" w:rsidRDefault="00620511" w:rsidP="00620511">
      <w:r w:rsidRPr="00620511">
        <w:t>В соответствии с Положением о порядке осуществления учредительного контроля за деятельностью муниципальных образовательных учреждений, утвержденным постановлением главы администрации МО «Тахтамукайский район» от 01.12.2015 № 477, в целях контроля за соблюдением обязательных требований, установленных нормативными правовыми актами, не относящимися к законодательству в области образования, а также правовыми актами, изданными Управлением образования, была проведена проверка деятельности в трех дошкольных образовательных организациях: № 9 «Теремок» а.</w:t>
      </w:r>
      <w:r w:rsidR="000526CF">
        <w:t xml:space="preserve"> </w:t>
      </w:r>
      <w:r w:rsidRPr="00620511">
        <w:t>Афипсип</w:t>
      </w:r>
      <w:r w:rsidR="000526CF">
        <w:t>, №10 «Ручеек» п</w:t>
      </w:r>
      <w:r w:rsidRPr="00620511">
        <w:t>.</w:t>
      </w:r>
      <w:r w:rsidR="000526CF">
        <w:t xml:space="preserve"> </w:t>
      </w:r>
      <w:r w:rsidRPr="00620511">
        <w:t>Яблоновский.  Работа дошкольных образовательных учреждений ведется удовлетворительно.</w:t>
      </w:r>
    </w:p>
    <w:p w:rsidR="00620511" w:rsidRPr="00620511" w:rsidRDefault="00620511" w:rsidP="00620511">
      <w:r w:rsidRPr="00620511">
        <w:t>Организация мероприятий конкурсов в образовательных учреждениях позволяет выявить лучшие образцы инновационного опыта педагогов.</w:t>
      </w:r>
    </w:p>
    <w:p w:rsidR="00620511" w:rsidRPr="00620511" w:rsidRDefault="00620511" w:rsidP="00620511">
      <w:r w:rsidRPr="00620511">
        <w:t xml:space="preserve">В целях повышения качества дошкольного образования, формирования престижа профессии воспитателя дошкольного учреждения, стимулирования труда лучших педагогов МБДОО был проведен 5-ий муниципальный конкурс «Воспитатель года – 2019». По итогам конкурса первое место </w:t>
      </w:r>
      <w:r w:rsidR="00126CBB">
        <w:t>заняла</w:t>
      </w:r>
      <w:r w:rsidRPr="00620511">
        <w:t xml:space="preserve"> Омарова З.А. (воспитатель детского сада № 8 «Сказка»</w:t>
      </w:r>
      <w:proofErr w:type="gramStart"/>
      <w:r w:rsidRPr="00620511">
        <w:t>) .</w:t>
      </w:r>
      <w:proofErr w:type="gramEnd"/>
    </w:p>
    <w:p w:rsidR="00620511" w:rsidRPr="00620511" w:rsidRDefault="00620511" w:rsidP="00620511">
      <w:r w:rsidRPr="00620511">
        <w:t>Повысилось качество предоставляемых образовательных услуг в ДОУ: работали консультационные пункты во всех ДОУ Тахтамукайского района; осуществлялось взаимодействие в работе специалистов разных направлений (воспитателей, музыкальных руководителей, инструкторов по физической культуре, учителей–логопедов, педагогов –психологов, учителей адыгейского языка). ДОУ эстетично оформлены, на информационных стендах представлены различные материалы по аттестации педагогов, прохождению курсовой подготовки, коррекционной работе, по реализации требований ФГОС ДО. Имеется компьютерная техника, что способствует ведению учета в системе АИС.</w:t>
      </w:r>
    </w:p>
    <w:p w:rsidR="001E443D" w:rsidRPr="001E443D" w:rsidRDefault="001E443D" w:rsidP="001E443D">
      <w:pPr>
        <w:pStyle w:val="4"/>
        <w:rPr>
          <w:i w:val="0"/>
          <w:u w:val="none"/>
        </w:rPr>
      </w:pPr>
      <w:r w:rsidRPr="001E443D">
        <w:rPr>
          <w:i w:val="0"/>
          <w:u w:val="none"/>
        </w:rPr>
        <w:lastRenderedPageBreak/>
        <w:t>Управление образования, коллективы дошкольных образовательных учреждений определили на 2019 год следующие задачи:</w:t>
      </w:r>
    </w:p>
    <w:p w:rsidR="001E443D" w:rsidRPr="001E443D" w:rsidRDefault="001E443D" w:rsidP="001E443D">
      <w:pPr>
        <w:pStyle w:val="4"/>
        <w:rPr>
          <w:i w:val="0"/>
          <w:u w:val="none"/>
        </w:rPr>
      </w:pPr>
      <w:r w:rsidRPr="001E443D">
        <w:rPr>
          <w:i w:val="0"/>
          <w:u w:val="none"/>
        </w:rPr>
        <w:t>1. Охват дополнительным образованием дошкольников в возрасте от 5 до 7 лет в дошкольных образовательных организациях района.</w:t>
      </w:r>
    </w:p>
    <w:p w:rsidR="001E443D" w:rsidRPr="001E443D" w:rsidRDefault="001E443D" w:rsidP="001E443D">
      <w:pPr>
        <w:pStyle w:val="4"/>
        <w:rPr>
          <w:i w:val="0"/>
          <w:u w:val="none"/>
        </w:rPr>
      </w:pPr>
      <w:r w:rsidRPr="001E443D">
        <w:rPr>
          <w:i w:val="0"/>
          <w:u w:val="none"/>
        </w:rPr>
        <w:t xml:space="preserve">2. Взаимодействие участников </w:t>
      </w:r>
      <w:r w:rsidR="005E45CA">
        <w:rPr>
          <w:i w:val="0"/>
          <w:u w:val="none"/>
        </w:rPr>
        <w:t xml:space="preserve">образовательных отношений в ДОО </w:t>
      </w:r>
      <w:r w:rsidRPr="001E443D">
        <w:rPr>
          <w:i w:val="0"/>
          <w:u w:val="none"/>
        </w:rPr>
        <w:t>в вопросах социализации,</w:t>
      </w:r>
      <w:r>
        <w:rPr>
          <w:i w:val="0"/>
          <w:u w:val="none"/>
        </w:rPr>
        <w:t xml:space="preserve"> </w:t>
      </w:r>
      <w:r w:rsidRPr="001E443D">
        <w:rPr>
          <w:i w:val="0"/>
          <w:u w:val="none"/>
        </w:rPr>
        <w:t>воспитании и обучении детей с ОВЗ.</w:t>
      </w:r>
    </w:p>
    <w:p w:rsidR="001E443D" w:rsidRPr="001E443D" w:rsidRDefault="001E443D" w:rsidP="001E443D">
      <w:pPr>
        <w:rPr>
          <w:rFonts w:eastAsia="Times New Roman"/>
          <w:iCs/>
          <w:u w:val="single"/>
        </w:rPr>
      </w:pPr>
      <w:r w:rsidRPr="001E443D">
        <w:rPr>
          <w:rFonts w:eastAsia="Times New Roman"/>
          <w:iCs/>
          <w:u w:val="single"/>
        </w:rPr>
        <w:t>Контингент</w:t>
      </w:r>
    </w:p>
    <w:p w:rsidR="001E443D" w:rsidRPr="001E443D" w:rsidRDefault="001E443D" w:rsidP="001E443D">
      <w:pPr>
        <w:rPr>
          <w:rFonts w:eastAsia="Times New Roman"/>
          <w:iCs/>
        </w:rPr>
      </w:pPr>
      <w:r w:rsidRPr="001E443D">
        <w:rPr>
          <w:rFonts w:eastAsia="Times New Roman"/>
          <w:iCs/>
          <w:lang w:bidi="ru-RU"/>
        </w:rPr>
        <w:t>1.1.1. Доступность дошкольного образования (отношение численности детей определенной возрастной группы, посещающих в текущем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1E443D" w:rsidRPr="001E443D" w:rsidRDefault="001E443D" w:rsidP="001E443D">
      <w:pPr>
        <w:rPr>
          <w:rFonts w:eastAsia="Times New Roman"/>
          <w:iCs/>
        </w:rPr>
      </w:pPr>
      <w:r w:rsidRPr="001E443D">
        <w:rPr>
          <w:rFonts w:eastAsia="Times New Roman"/>
          <w:iCs/>
        </w:rPr>
        <w:t>- всего (в возрасте от 2 месяцев до 7 лет) – 75 %,</w:t>
      </w:r>
    </w:p>
    <w:p w:rsidR="001E443D" w:rsidRPr="001E443D" w:rsidRDefault="001E443D" w:rsidP="001E443D">
      <w:pPr>
        <w:rPr>
          <w:rFonts w:eastAsia="Times New Roman"/>
          <w:iCs/>
        </w:rPr>
      </w:pPr>
      <w:r w:rsidRPr="001E443D">
        <w:rPr>
          <w:rFonts w:eastAsia="Times New Roman"/>
          <w:iCs/>
        </w:rPr>
        <w:t xml:space="preserve"> в том числе:</w:t>
      </w:r>
    </w:p>
    <w:p w:rsidR="001E443D" w:rsidRPr="001E443D" w:rsidRDefault="001E443D" w:rsidP="001E443D">
      <w:pPr>
        <w:rPr>
          <w:rFonts w:eastAsia="Times New Roman"/>
          <w:iCs/>
        </w:rPr>
      </w:pPr>
      <w:r w:rsidRPr="001E443D">
        <w:rPr>
          <w:rFonts w:eastAsia="Times New Roman"/>
          <w:iCs/>
        </w:rPr>
        <w:t>- в возрасте от 2 месяцев до 3 лет – 35 %,</w:t>
      </w:r>
    </w:p>
    <w:p w:rsidR="001E443D" w:rsidRPr="001E443D" w:rsidRDefault="001E443D" w:rsidP="001E443D">
      <w:pPr>
        <w:rPr>
          <w:rFonts w:eastAsia="Times New Roman"/>
          <w:iCs/>
        </w:rPr>
      </w:pPr>
      <w:r w:rsidRPr="001E443D">
        <w:rPr>
          <w:rFonts w:eastAsia="Times New Roman"/>
          <w:iCs/>
        </w:rPr>
        <w:t>- в возрасте от 3 до 7 лет – 94 %.</w:t>
      </w:r>
    </w:p>
    <w:p w:rsidR="00415EE1" w:rsidRPr="00126CBB" w:rsidRDefault="00415EE1" w:rsidP="00126CBB">
      <w:pPr>
        <w:tabs>
          <w:tab w:val="left" w:pos="851"/>
        </w:tabs>
        <w:rPr>
          <w:rFonts w:eastAsia="Times New Roman"/>
          <w:iCs/>
        </w:rPr>
      </w:pPr>
      <w:r w:rsidRPr="00126CBB">
        <w:rPr>
          <w:rFonts w:eastAsia="Times New Roman"/>
          <w:iCs/>
        </w:rPr>
        <w:t>1.1.2. Охват детей дошкольным образованием (отношение численности детей определенной возрастной группы, посещающих</w:t>
      </w:r>
      <w:r w:rsidRPr="00126CBB">
        <w:rPr>
          <w:rFonts w:eastAsia="Times New Roman"/>
          <w:iCs/>
        </w:rPr>
        <w:tab/>
        <w:t xml:space="preserve">организации, </w:t>
      </w:r>
      <w:r w:rsidRPr="00126CBB">
        <w:rPr>
          <w:rFonts w:eastAsia="Times New Roman"/>
          <w:iCs/>
        </w:rPr>
        <w:tab/>
        <w:t>осуществляющие 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 группы):</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всего (в возрасте от 2 месяцев до 7 лет) - 64%</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в возрасте от 2 месяцев до 3 лет - 19%</w:t>
      </w:r>
    </w:p>
    <w:p w:rsidR="00126CBB"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в возрасте от 3 до 7 лет - 105%</w:t>
      </w:r>
    </w:p>
    <w:p w:rsidR="00054AAA" w:rsidRDefault="00415EE1" w:rsidP="00054AAA">
      <w:pPr>
        <w:tabs>
          <w:tab w:val="left" w:pos="851"/>
        </w:tabs>
        <w:ind w:firstLine="567"/>
        <w:rPr>
          <w:rFonts w:eastAsia="Times New Roman"/>
          <w:iCs/>
        </w:rPr>
      </w:pPr>
      <w:r w:rsidRPr="00054AAA">
        <w:rPr>
          <w:rFonts w:eastAsia="Times New Roman"/>
          <w:iCs/>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 – 0%.</w:t>
      </w:r>
    </w:p>
    <w:p w:rsidR="00415EE1" w:rsidRPr="00054AAA" w:rsidRDefault="00415EE1" w:rsidP="00054AAA">
      <w:pPr>
        <w:tabs>
          <w:tab w:val="left" w:pos="851"/>
        </w:tabs>
        <w:ind w:firstLine="567"/>
        <w:rPr>
          <w:rFonts w:eastAsia="Times New Roman"/>
          <w:iCs/>
        </w:rPr>
      </w:pPr>
      <w:r w:rsidRPr="00054AAA">
        <w:rPr>
          <w:rFonts w:eastAsia="Times New Roman"/>
          <w:iCs/>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lastRenderedPageBreak/>
        <w:t>группы компенсирующей направленности – 0 %</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общеразвивающей направленности – 100%</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оздоровительной направленности – 0 %</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комбинированной направленности – 0 %</w:t>
      </w:r>
    </w:p>
    <w:p w:rsidR="00054AAA"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по присмотру и уходу за детьми – 0 %</w:t>
      </w:r>
    </w:p>
    <w:p w:rsidR="00054AAA" w:rsidRDefault="00415EE1" w:rsidP="00054AAA">
      <w:pPr>
        <w:tabs>
          <w:tab w:val="left" w:pos="851"/>
        </w:tabs>
        <w:ind w:firstLine="567"/>
        <w:rPr>
          <w:rFonts w:eastAsia="Times New Roman"/>
          <w:iCs/>
        </w:rPr>
      </w:pPr>
      <w:r w:rsidRPr="00054AAA">
        <w:rPr>
          <w:rFonts w:eastAsia="Times New Roman"/>
          <w:iCs/>
        </w:rPr>
        <w:t>1.6.1. Удельный</w:t>
      </w:r>
      <w:r w:rsidRPr="00054AAA">
        <w:rPr>
          <w:rFonts w:eastAsia="Times New Roman"/>
          <w:iCs/>
        </w:rPr>
        <w:tab/>
        <w:t>вес</w:t>
      </w:r>
      <w:r w:rsidRPr="00054AAA">
        <w:rPr>
          <w:rFonts w:eastAsia="Times New Roman"/>
          <w:iCs/>
        </w:rPr>
        <w:tab/>
        <w:t>численности</w:t>
      </w:r>
      <w:r w:rsidRPr="00054AAA">
        <w:rPr>
          <w:rFonts w:eastAsia="Times New Roman"/>
          <w:iCs/>
        </w:rPr>
        <w:tab/>
        <w:t>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100 %</w:t>
      </w:r>
    </w:p>
    <w:p w:rsidR="00054AAA" w:rsidRDefault="00415EE1" w:rsidP="00054AAA">
      <w:pPr>
        <w:tabs>
          <w:tab w:val="left" w:pos="851"/>
        </w:tabs>
        <w:ind w:firstLine="567"/>
        <w:rPr>
          <w:rFonts w:eastAsia="Times New Roman"/>
          <w:iCs/>
        </w:rPr>
      </w:pPr>
      <w:r w:rsidRPr="00054AAA">
        <w:rPr>
          <w:rFonts w:eastAsia="Times New Roman"/>
          <w:iCs/>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 группы общеразвивающей направленности – 37 человек.</w:t>
      </w:r>
    </w:p>
    <w:p w:rsidR="00415EE1" w:rsidRPr="00054AAA" w:rsidRDefault="00415EE1" w:rsidP="00054AAA">
      <w:pPr>
        <w:tabs>
          <w:tab w:val="left" w:pos="851"/>
        </w:tabs>
        <w:ind w:firstLine="567"/>
        <w:rPr>
          <w:rFonts w:eastAsia="Times New Roman"/>
          <w:iCs/>
        </w:rPr>
      </w:pPr>
      <w:r w:rsidRPr="00054AAA">
        <w:rPr>
          <w:rFonts w:eastAsia="Times New Roman"/>
          <w:iCs/>
        </w:rPr>
        <w:t>1.1.5.. Наполняемость групп, функционирующих в режиме кратковременного и круглосуточного пребывания в организациях, осуществляющих образовательную деятельность по образовательным программам дошкольного образования, присмотр и уход за детьми:</w:t>
      </w:r>
    </w:p>
    <w:p w:rsidR="00054AAA" w:rsidRDefault="00415EE1" w:rsidP="00054AAA">
      <w:pPr>
        <w:pStyle w:val="aff0"/>
        <w:tabs>
          <w:tab w:val="left" w:pos="851"/>
        </w:tabs>
        <w:ind w:left="567" w:firstLine="0"/>
        <w:rPr>
          <w:rFonts w:eastAsia="Times New Roman"/>
          <w:iCs/>
        </w:rPr>
      </w:pPr>
      <w:r w:rsidRPr="00415EE1">
        <w:rPr>
          <w:rFonts w:eastAsia="Times New Roman"/>
          <w:iCs/>
        </w:rPr>
        <w:t>- в режиме кратковременного пребывания – 8 человек.</w:t>
      </w:r>
    </w:p>
    <w:p w:rsidR="00415EE1" w:rsidRPr="00054AAA" w:rsidRDefault="00415EE1" w:rsidP="00054AAA">
      <w:pPr>
        <w:tabs>
          <w:tab w:val="left" w:pos="851"/>
        </w:tabs>
        <w:ind w:firstLine="567"/>
        <w:rPr>
          <w:rFonts w:eastAsia="Times New Roman"/>
          <w:iCs/>
        </w:rPr>
      </w:pPr>
      <w:r w:rsidRPr="00054AAA">
        <w:rPr>
          <w:rFonts w:eastAsia="Times New Roman"/>
          <w:iCs/>
        </w:rPr>
        <w:t>1.2.1. Удельный вес численности детей, посещающих группы различной направленности,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компенсирующей направленности — 0%;</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общеразвивающей направленности – 100</w:t>
      </w:r>
      <w:proofErr w:type="gramStart"/>
      <w:r w:rsidRPr="00415EE1">
        <w:rPr>
          <w:rFonts w:eastAsia="Times New Roman"/>
          <w:iCs/>
        </w:rPr>
        <w:t>%.;</w:t>
      </w:r>
      <w:proofErr w:type="gramEnd"/>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оздоровительной направленности — 0%;</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комбинированной направленности — 0%;</w:t>
      </w:r>
    </w:p>
    <w:p w:rsidR="00054AAA"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группы по присмотру и уходу — 0%.</w:t>
      </w:r>
    </w:p>
    <w:p w:rsidR="00415EE1" w:rsidRPr="00054AAA" w:rsidRDefault="00415EE1" w:rsidP="00054AAA">
      <w:pPr>
        <w:tabs>
          <w:tab w:val="left" w:pos="851"/>
        </w:tabs>
        <w:ind w:firstLine="426"/>
        <w:rPr>
          <w:rFonts w:eastAsia="Times New Roman"/>
          <w:iCs/>
        </w:rPr>
      </w:pPr>
      <w:r w:rsidRPr="00054AAA">
        <w:rPr>
          <w:rFonts w:eastAsia="Times New Roman"/>
          <w:iCs/>
        </w:rPr>
        <w:t>На начало 2019 года численность воспитанников образовательных организаций, осуществляющих образовательную деятельность по образовательным программам дошкольного образования, составляла 5256 человек, что на 416 человека больше относительно 2018 года. В процентном выражении прирост составил 10.1%.</w:t>
      </w:r>
    </w:p>
    <w:p w:rsidR="00054AAA" w:rsidRDefault="00415EE1" w:rsidP="00054AAA">
      <w:pPr>
        <w:pStyle w:val="aff0"/>
        <w:tabs>
          <w:tab w:val="left" w:pos="851"/>
        </w:tabs>
        <w:ind w:left="567" w:firstLine="0"/>
        <w:rPr>
          <w:rFonts w:eastAsia="Times New Roman"/>
          <w:i/>
          <w:iCs/>
          <w:u w:val="single"/>
        </w:rPr>
      </w:pPr>
      <w:r w:rsidRPr="00415EE1">
        <w:rPr>
          <w:rFonts w:eastAsia="Times New Roman"/>
          <w:i/>
          <w:iCs/>
          <w:u w:val="single"/>
        </w:rPr>
        <w:t>Кадровое обеспечение</w:t>
      </w:r>
    </w:p>
    <w:p w:rsidR="00415EE1" w:rsidRPr="00054AAA" w:rsidRDefault="00415EE1" w:rsidP="00054AAA">
      <w:pPr>
        <w:tabs>
          <w:tab w:val="left" w:pos="851"/>
        </w:tabs>
        <w:ind w:firstLine="567"/>
        <w:rPr>
          <w:rFonts w:eastAsia="Times New Roman"/>
          <w:i/>
          <w:iCs/>
          <w:u w:val="single"/>
        </w:rPr>
      </w:pPr>
      <w:r w:rsidRPr="00054AAA">
        <w:rPr>
          <w:rFonts w:eastAsia="Times New Roman"/>
          <w:iCs/>
        </w:rPr>
        <w:t>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 16 человек.</w:t>
      </w:r>
    </w:p>
    <w:p w:rsidR="00415EE1" w:rsidRPr="00054AAA" w:rsidRDefault="00415EE1" w:rsidP="00054AAA">
      <w:pPr>
        <w:tabs>
          <w:tab w:val="left" w:pos="851"/>
        </w:tabs>
        <w:rPr>
          <w:rFonts w:eastAsia="Times New Roman"/>
          <w:iCs/>
        </w:rPr>
      </w:pPr>
      <w:r w:rsidRPr="00054AAA">
        <w:rPr>
          <w:rFonts w:eastAsia="Times New Roman"/>
          <w:iCs/>
        </w:rPr>
        <w:t xml:space="preserve">1.3.2. Состав педагогических работников (без внешних совместителей и работавших по договорам гражданского характера) организаций, осуществляющих образовательную </w:t>
      </w:r>
      <w:r w:rsidRPr="00054AAA">
        <w:rPr>
          <w:rFonts w:eastAsia="Times New Roman"/>
          <w:iCs/>
        </w:rPr>
        <w:lastRenderedPageBreak/>
        <w:t>деятельность по образовательным программам дошкольного образования, присмотр и уход за детьми, по должностям – 322 педагогов, из них:</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воспитатели – 68.1%;</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старшие воспитатели –0%;</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музыкальные руководители – 7.1%;</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инструкторы по физической культуре – 5.3%;</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учителя-логопеды – 2.5%;</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учителя-дефектологи – 1.2%;</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педагоги-психологи – 4.6%;</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социальные педагоги – 2.8%;</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 xml:space="preserve">педагоги-организаторы </w:t>
      </w:r>
      <w:proofErr w:type="gramStart"/>
      <w:r w:rsidRPr="00415EE1">
        <w:rPr>
          <w:rFonts w:eastAsia="Times New Roman"/>
          <w:iCs/>
        </w:rPr>
        <w:t>–  3.1</w:t>
      </w:r>
      <w:proofErr w:type="gramEnd"/>
      <w:r w:rsidRPr="00415EE1">
        <w:rPr>
          <w:rFonts w:eastAsia="Times New Roman"/>
          <w:iCs/>
        </w:rPr>
        <w:t>%;</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педагоги дополнительного образования –5.3%.</w:t>
      </w:r>
    </w:p>
    <w:p w:rsidR="00415EE1" w:rsidRPr="00415EE1" w:rsidRDefault="00415EE1" w:rsidP="009E6CC5">
      <w:pPr>
        <w:pStyle w:val="aff0"/>
        <w:numPr>
          <w:ilvl w:val="0"/>
          <w:numId w:val="13"/>
        </w:numPr>
        <w:tabs>
          <w:tab w:val="left" w:pos="851"/>
        </w:tabs>
        <w:ind w:left="0" w:firstLine="567"/>
        <w:rPr>
          <w:rFonts w:eastAsia="Times New Roman"/>
          <w:iCs/>
        </w:rPr>
      </w:pPr>
      <w:r w:rsidRPr="00415EE1">
        <w:rPr>
          <w:rFonts w:eastAsia="Times New Roman"/>
          <w:iCs/>
        </w:rPr>
        <w:t>Средняя заработная плата педагогов в 20198 году составила 26975,5 рублей (104 %).</w:t>
      </w:r>
    </w:p>
    <w:p w:rsidR="00054AAA" w:rsidRDefault="00415EE1" w:rsidP="00054AAA">
      <w:pPr>
        <w:pStyle w:val="aff0"/>
        <w:tabs>
          <w:tab w:val="left" w:pos="851"/>
        </w:tabs>
        <w:ind w:left="567" w:firstLine="0"/>
        <w:rPr>
          <w:rFonts w:eastAsia="Times New Roman"/>
          <w:i/>
          <w:iCs/>
          <w:u w:val="single"/>
        </w:rPr>
      </w:pPr>
      <w:r w:rsidRPr="00415EE1">
        <w:rPr>
          <w:rFonts w:eastAsia="Times New Roman"/>
          <w:i/>
          <w:iCs/>
          <w:u w:val="single"/>
        </w:rPr>
        <w:t>Сеть дошкольных образовательных организаций</w:t>
      </w:r>
    </w:p>
    <w:p w:rsidR="00054AAA" w:rsidRDefault="00415EE1" w:rsidP="00054AAA">
      <w:pPr>
        <w:tabs>
          <w:tab w:val="left" w:pos="851"/>
        </w:tabs>
        <w:ind w:firstLine="567"/>
        <w:rPr>
          <w:rFonts w:eastAsia="Times New Roman"/>
          <w:i/>
          <w:iCs/>
          <w:u w:val="single"/>
        </w:rPr>
      </w:pPr>
      <w:r w:rsidRPr="00054AAA">
        <w:rPr>
          <w:rFonts w:eastAsia="Times New Roman"/>
          <w:iCs/>
        </w:rPr>
        <w:t xml:space="preserve">1.7. Изменение сети дошкольных образовательных организаций (в том числе ликвидация и реорганизация организаций, </w:t>
      </w:r>
      <w:r w:rsidRPr="00054AAA">
        <w:rPr>
          <w:rFonts w:eastAsia="Times New Roman"/>
          <w:iCs/>
        </w:rPr>
        <w:tab/>
        <w:t>осуществляющих</w:t>
      </w:r>
      <w:r w:rsidRPr="00054AAA">
        <w:rPr>
          <w:rFonts w:eastAsia="Times New Roman"/>
          <w:iCs/>
        </w:rPr>
        <w:tab/>
        <w:t>образовательную деятельность)</w:t>
      </w:r>
    </w:p>
    <w:p w:rsidR="00415EE1" w:rsidRPr="00054AAA" w:rsidRDefault="00415EE1" w:rsidP="00054AAA">
      <w:pPr>
        <w:tabs>
          <w:tab w:val="left" w:pos="851"/>
        </w:tabs>
        <w:ind w:firstLine="567"/>
        <w:rPr>
          <w:rFonts w:eastAsia="Times New Roman"/>
          <w:i/>
          <w:iCs/>
          <w:u w:val="single"/>
        </w:rPr>
      </w:pPr>
      <w:r w:rsidRPr="00054AAA">
        <w:rPr>
          <w:rFonts w:eastAsia="Times New Roman"/>
          <w:iCs/>
        </w:rPr>
        <w:t>1.7.1. Темп роста числа организаций (обособленных подразделений</w:t>
      </w:r>
      <w:r w:rsidRPr="00054AAA">
        <w:rPr>
          <w:rFonts w:eastAsia="Times New Roman"/>
          <w:iCs/>
        </w:rPr>
        <w:tab/>
        <w:t>(филиалов), осуществляющих образовательную деятельность по образовательным программам дошкольного образования, присмотр и уход за детьми:</w:t>
      </w:r>
    </w:p>
    <w:p w:rsidR="00415EE1" w:rsidRPr="00415EE1" w:rsidRDefault="00415EE1" w:rsidP="009E6CC5">
      <w:pPr>
        <w:pStyle w:val="aff0"/>
        <w:numPr>
          <w:ilvl w:val="0"/>
          <w:numId w:val="13"/>
        </w:numPr>
        <w:ind w:left="0" w:firstLine="567"/>
        <w:rPr>
          <w:rFonts w:eastAsia="Times New Roman"/>
          <w:iCs/>
        </w:rPr>
      </w:pPr>
      <w:r w:rsidRPr="00415EE1">
        <w:rPr>
          <w:rFonts w:eastAsia="Times New Roman"/>
          <w:iCs/>
        </w:rPr>
        <w:t>дошкольные образовательные организации – 100%;</w:t>
      </w:r>
    </w:p>
    <w:p w:rsidR="00054AAA" w:rsidRDefault="00415EE1" w:rsidP="009E6CC5">
      <w:pPr>
        <w:pStyle w:val="aff0"/>
        <w:numPr>
          <w:ilvl w:val="0"/>
          <w:numId w:val="13"/>
        </w:numPr>
        <w:ind w:left="0" w:firstLine="567"/>
        <w:rPr>
          <w:rFonts w:eastAsia="Times New Roman"/>
          <w:iCs/>
        </w:rPr>
      </w:pPr>
      <w:r w:rsidRPr="00415EE1">
        <w:rPr>
          <w:rFonts w:eastAsia="Times New Roman"/>
          <w:iCs/>
        </w:rPr>
        <w:t>общеобразовательные</w:t>
      </w:r>
      <w:r w:rsidRPr="00415EE1">
        <w:rPr>
          <w:rFonts w:eastAsia="Times New Roman"/>
          <w:iCs/>
        </w:rPr>
        <w:tab/>
        <w:t xml:space="preserve">организации, </w:t>
      </w:r>
      <w:r w:rsidRPr="00415EE1">
        <w:rPr>
          <w:rFonts w:eastAsia="Times New Roman"/>
          <w:iCs/>
        </w:rPr>
        <w:tab/>
        <w:t>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 100%.</w:t>
      </w:r>
    </w:p>
    <w:p w:rsidR="00054AAA" w:rsidRDefault="00415EE1" w:rsidP="00054AAA">
      <w:pPr>
        <w:ind w:firstLine="567"/>
        <w:rPr>
          <w:rFonts w:eastAsia="Times New Roman"/>
          <w:iCs/>
        </w:rPr>
      </w:pPr>
      <w:r w:rsidRPr="00054AAA">
        <w:rPr>
          <w:rFonts w:eastAsia="Times New Roman"/>
          <w:iCs/>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 0 %.</w:t>
      </w:r>
    </w:p>
    <w:p w:rsidR="00415EE1" w:rsidRPr="00054AAA" w:rsidRDefault="00415EE1" w:rsidP="00054AAA">
      <w:pPr>
        <w:ind w:firstLine="567"/>
        <w:rPr>
          <w:rFonts w:eastAsia="Times New Roman"/>
          <w:iCs/>
        </w:rPr>
      </w:pPr>
      <w:r w:rsidRPr="00054AAA">
        <w:rPr>
          <w:rFonts w:eastAsia="Times New Roman"/>
          <w:iCs/>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 0%.</w:t>
      </w:r>
    </w:p>
    <w:p w:rsidR="00054AAA" w:rsidRDefault="00415EE1" w:rsidP="00054AAA">
      <w:pPr>
        <w:pStyle w:val="aff0"/>
        <w:tabs>
          <w:tab w:val="left" w:pos="851"/>
        </w:tabs>
        <w:ind w:left="567" w:firstLine="0"/>
        <w:rPr>
          <w:rFonts w:eastAsia="Times New Roman"/>
          <w:i/>
          <w:iCs/>
          <w:u w:val="single"/>
        </w:rPr>
      </w:pPr>
      <w:r w:rsidRPr="00415EE1">
        <w:rPr>
          <w:rFonts w:eastAsia="Times New Roman"/>
          <w:i/>
          <w:iCs/>
          <w:u w:val="single"/>
        </w:rPr>
        <w:t>1.4.Материально-техническое и информационное обеспечение</w:t>
      </w:r>
    </w:p>
    <w:p w:rsidR="00054AAA" w:rsidRDefault="00415EE1" w:rsidP="00054AAA">
      <w:pPr>
        <w:tabs>
          <w:tab w:val="left" w:pos="851"/>
        </w:tabs>
        <w:ind w:firstLine="567"/>
        <w:rPr>
          <w:rFonts w:eastAsia="Times New Roman"/>
          <w:i/>
          <w:iCs/>
          <w:u w:val="single"/>
        </w:rPr>
      </w:pPr>
      <w:r w:rsidRPr="00054AAA">
        <w:rPr>
          <w:rFonts w:eastAsia="Times New Roman"/>
          <w:iCs/>
        </w:rPr>
        <w:t>1.4.1. Площадь помещений, используемых непосредственно для нужд дошкольных образовательных организа</w:t>
      </w:r>
      <w:r w:rsidR="00801C13">
        <w:rPr>
          <w:rFonts w:eastAsia="Times New Roman"/>
          <w:iCs/>
        </w:rPr>
        <w:t>ций, в расчете на 1 ребенка – 4,</w:t>
      </w:r>
      <w:proofErr w:type="gramStart"/>
      <w:r w:rsidRPr="00054AAA">
        <w:rPr>
          <w:rFonts w:eastAsia="Times New Roman"/>
          <w:iCs/>
        </w:rPr>
        <w:t xml:space="preserve">4  </w:t>
      </w:r>
      <w:proofErr w:type="spellStart"/>
      <w:r w:rsidRPr="00054AAA">
        <w:rPr>
          <w:rFonts w:eastAsia="Times New Roman"/>
          <w:iCs/>
        </w:rPr>
        <w:t>кв.м</w:t>
      </w:r>
      <w:proofErr w:type="spellEnd"/>
      <w:proofErr w:type="gramEnd"/>
      <w:r w:rsidRPr="00054AAA">
        <w:rPr>
          <w:rFonts w:eastAsia="Times New Roman"/>
          <w:iCs/>
        </w:rPr>
        <w:t>;</w:t>
      </w:r>
    </w:p>
    <w:p w:rsidR="00054AAA" w:rsidRDefault="00415EE1" w:rsidP="00054AAA">
      <w:pPr>
        <w:tabs>
          <w:tab w:val="left" w:pos="851"/>
        </w:tabs>
        <w:ind w:firstLine="567"/>
        <w:rPr>
          <w:rFonts w:eastAsia="Times New Roman"/>
          <w:i/>
          <w:iCs/>
          <w:u w:val="single"/>
        </w:rPr>
      </w:pPr>
      <w:r w:rsidRPr="00054AAA">
        <w:rPr>
          <w:rFonts w:eastAsia="Times New Roman"/>
          <w:iCs/>
        </w:rPr>
        <w:t>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 100%;</w:t>
      </w:r>
    </w:p>
    <w:p w:rsidR="00054AAA" w:rsidRDefault="00415EE1" w:rsidP="00054AAA">
      <w:pPr>
        <w:tabs>
          <w:tab w:val="left" w:pos="851"/>
        </w:tabs>
        <w:ind w:firstLine="567"/>
        <w:rPr>
          <w:rFonts w:eastAsia="Times New Roman"/>
          <w:iCs/>
        </w:rPr>
      </w:pPr>
      <w:r w:rsidRPr="00054AAA">
        <w:rPr>
          <w:rFonts w:eastAsia="Times New Roman"/>
          <w:iCs/>
        </w:rPr>
        <w:lastRenderedPageBreak/>
        <w:t>1.4.3. Удельный вес числа организаций, имеющих физкультурные залы, в общем числе дошкольных обр</w:t>
      </w:r>
      <w:r w:rsidR="00054AAA">
        <w:rPr>
          <w:rFonts w:eastAsia="Times New Roman"/>
          <w:iCs/>
        </w:rPr>
        <w:t>азовательных организаций – 45 %.</w:t>
      </w:r>
    </w:p>
    <w:p w:rsidR="00415EE1" w:rsidRPr="00054AAA" w:rsidRDefault="00415EE1" w:rsidP="00054AAA">
      <w:pPr>
        <w:tabs>
          <w:tab w:val="left" w:pos="851"/>
        </w:tabs>
        <w:ind w:firstLine="567"/>
        <w:rPr>
          <w:rFonts w:eastAsia="Times New Roman"/>
          <w:i/>
          <w:iCs/>
          <w:u w:val="single"/>
        </w:rPr>
      </w:pPr>
      <w:r w:rsidRPr="00054AAA">
        <w:rPr>
          <w:rFonts w:eastAsia="Times New Roman"/>
          <w:iCs/>
        </w:rPr>
        <w:t>1.4.4. Число персональных компьютеров, доступных для использования детьми, в расчете на 100 детей, посещающих дошкольные образовательные организации – 0,05.</w:t>
      </w:r>
    </w:p>
    <w:p w:rsidR="00415EE1" w:rsidRPr="00415EE1" w:rsidRDefault="00415EE1" w:rsidP="00126CBB">
      <w:pPr>
        <w:pStyle w:val="aff0"/>
        <w:tabs>
          <w:tab w:val="left" w:pos="851"/>
        </w:tabs>
        <w:ind w:left="567" w:firstLine="0"/>
        <w:rPr>
          <w:rFonts w:eastAsia="Times New Roman"/>
          <w:i/>
          <w:iCs/>
          <w:u w:val="single"/>
        </w:rPr>
      </w:pPr>
      <w:r w:rsidRPr="00415EE1">
        <w:rPr>
          <w:rFonts w:eastAsia="Times New Roman"/>
          <w:i/>
          <w:iCs/>
          <w:u w:val="single"/>
        </w:rPr>
        <w:t>1.5.Условия получения дошкольного образования лицами с ограниченными возможностями здоровья и инвалидами</w:t>
      </w:r>
    </w:p>
    <w:p w:rsidR="00415EE1" w:rsidRPr="00054AAA" w:rsidRDefault="00415EE1" w:rsidP="00054AAA">
      <w:pPr>
        <w:tabs>
          <w:tab w:val="left" w:pos="851"/>
        </w:tabs>
        <w:rPr>
          <w:rFonts w:eastAsia="Times New Roman"/>
          <w:iCs/>
        </w:rPr>
      </w:pPr>
      <w:r w:rsidRPr="00054AAA">
        <w:rPr>
          <w:rFonts w:eastAsia="Times New Roman"/>
          <w:iCs/>
        </w:rPr>
        <w:t>1.5.1. Удельный вес численности детей с ограниченными возможностями здоровья в общей численности детей, посещающих</w:t>
      </w:r>
      <w:r w:rsidRPr="00054AAA">
        <w:rPr>
          <w:rFonts w:eastAsia="Times New Roman"/>
          <w:iCs/>
        </w:rPr>
        <w:tab/>
        <w:t xml:space="preserve">организации, </w:t>
      </w:r>
      <w:r w:rsidRPr="00054AAA">
        <w:rPr>
          <w:rFonts w:eastAsia="Times New Roman"/>
          <w:iCs/>
        </w:rPr>
        <w:tab/>
        <w:t xml:space="preserve">осуществляющие образовательную деятельность по образовательным программам дошкольного образования, </w:t>
      </w:r>
      <w:r w:rsidR="00054AAA">
        <w:rPr>
          <w:rFonts w:eastAsia="Times New Roman"/>
          <w:iCs/>
        </w:rPr>
        <w:t>присмотр и уход за детьми –1.8%.</w:t>
      </w:r>
    </w:p>
    <w:p w:rsidR="00415EE1" w:rsidRPr="00054AAA" w:rsidRDefault="00415EE1" w:rsidP="00054AAA">
      <w:pPr>
        <w:tabs>
          <w:tab w:val="left" w:pos="851"/>
        </w:tabs>
        <w:rPr>
          <w:rFonts w:eastAsia="Times New Roman"/>
          <w:iCs/>
        </w:rPr>
      </w:pPr>
      <w:r w:rsidRPr="00054AAA">
        <w:rPr>
          <w:rFonts w:eastAsia="Times New Roman"/>
          <w:iCs/>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 0.8%;</w:t>
      </w:r>
    </w:p>
    <w:p w:rsidR="00415EE1" w:rsidRPr="00054AAA" w:rsidRDefault="00415EE1" w:rsidP="00054AAA">
      <w:pPr>
        <w:tabs>
          <w:tab w:val="left" w:pos="851"/>
        </w:tabs>
        <w:rPr>
          <w:rFonts w:eastAsia="Times New Roman"/>
          <w:iCs/>
        </w:rPr>
      </w:pPr>
      <w:r w:rsidRPr="00054AAA">
        <w:rPr>
          <w:rFonts w:eastAsia="Times New Roman"/>
          <w:iCs/>
        </w:rPr>
        <w:t>1.5.3. Структура численности детей с ограниченными возможностями здоровья, обучающихся в группах компенсирующей, оздоровительной и комбинированной направленности дошкольных образовательных организаций (за исключением детей-инвалидов) (по видам групп) - таких групп нет, все группы общеразвивающего вида.</w:t>
      </w:r>
    </w:p>
    <w:p w:rsidR="00415EE1" w:rsidRPr="00054AAA" w:rsidRDefault="00415EE1" w:rsidP="00054AAA">
      <w:pPr>
        <w:tabs>
          <w:tab w:val="left" w:pos="851"/>
        </w:tabs>
        <w:rPr>
          <w:rFonts w:eastAsia="Times New Roman"/>
          <w:iCs/>
        </w:rPr>
      </w:pPr>
      <w:r w:rsidRPr="00054AAA">
        <w:rPr>
          <w:rFonts w:eastAsia="Times New Roman"/>
          <w:iCs/>
        </w:rPr>
        <w:t>1.5.4. Структура численности детей-инвалидов, обучающихся в группах компенсирующей, оздоровительной и комбинированной направленности дошкольных образовательных организаций (по видам групп) - 0;</w:t>
      </w:r>
    </w:p>
    <w:p w:rsidR="00415EE1" w:rsidRPr="00054AAA" w:rsidRDefault="00415EE1" w:rsidP="00054AAA">
      <w:pPr>
        <w:tabs>
          <w:tab w:val="left" w:pos="851"/>
        </w:tabs>
        <w:rPr>
          <w:rFonts w:eastAsia="Times New Roman"/>
          <w:iCs/>
        </w:rPr>
      </w:pPr>
      <w:r w:rsidRPr="00054AAA">
        <w:rPr>
          <w:rFonts w:eastAsia="Times New Roman"/>
          <w:iCs/>
        </w:rPr>
        <w:t xml:space="preserve">1.5.5. Удельный вес числа организаций, имеющих в своем составе </w:t>
      </w:r>
      <w:proofErr w:type="spellStart"/>
      <w:r w:rsidRPr="00054AAA">
        <w:rPr>
          <w:rFonts w:eastAsia="Times New Roman"/>
          <w:iCs/>
        </w:rPr>
        <w:t>лекотеку</w:t>
      </w:r>
      <w:proofErr w:type="spellEnd"/>
      <w:r w:rsidRPr="00054AAA">
        <w:rPr>
          <w:rFonts w:eastAsia="Times New Roman"/>
          <w:iCs/>
        </w:rPr>
        <w:t>, службу ранней помощи, консультативный пункт, в общем числе дошкольных образовательных организаций - 0.</w:t>
      </w:r>
    </w:p>
    <w:p w:rsidR="00415EE1" w:rsidRPr="00054AAA" w:rsidRDefault="00415EE1" w:rsidP="00054AAA">
      <w:pPr>
        <w:tabs>
          <w:tab w:val="left" w:pos="851"/>
        </w:tabs>
        <w:ind w:left="360" w:firstLine="0"/>
        <w:rPr>
          <w:rFonts w:eastAsia="Times New Roman"/>
          <w:i/>
          <w:iCs/>
          <w:u w:val="single"/>
        </w:rPr>
      </w:pPr>
      <w:r w:rsidRPr="00054AAA">
        <w:rPr>
          <w:rFonts w:eastAsia="Times New Roman"/>
          <w:i/>
          <w:iCs/>
          <w:u w:val="single"/>
        </w:rPr>
        <w:t>Финансово-экономическая деятельность</w:t>
      </w:r>
    </w:p>
    <w:p w:rsidR="00415EE1" w:rsidRPr="00054AAA" w:rsidRDefault="00415EE1" w:rsidP="00054AAA">
      <w:pPr>
        <w:tabs>
          <w:tab w:val="left" w:pos="851"/>
        </w:tabs>
        <w:rPr>
          <w:rFonts w:eastAsia="Times New Roman"/>
          <w:iCs/>
        </w:rPr>
      </w:pPr>
      <w:r w:rsidRPr="00054AAA">
        <w:rPr>
          <w:rFonts w:eastAsia="Times New Roman"/>
          <w:iCs/>
        </w:rPr>
        <w:t>1.8.1. Расходы консолидированного бюджета субъекта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 –67,2 тыс. рублей.</w:t>
      </w:r>
    </w:p>
    <w:p w:rsidR="00415EE1" w:rsidRPr="00054AAA" w:rsidRDefault="00415EE1" w:rsidP="00054AAA">
      <w:pPr>
        <w:tabs>
          <w:tab w:val="left" w:pos="851"/>
        </w:tabs>
        <w:rPr>
          <w:rFonts w:eastAsia="Times New Roman"/>
          <w:iCs/>
        </w:rPr>
      </w:pPr>
      <w:r w:rsidRPr="00054AAA">
        <w:rPr>
          <w:rFonts w:eastAsia="Times New Roman"/>
          <w:iCs/>
        </w:rPr>
        <w:t>1.9. Создание безопасных условий при организации образовательного процесса в дошкольных образовательных организациях</w:t>
      </w:r>
    </w:p>
    <w:p w:rsidR="00415EE1" w:rsidRPr="00054AAA" w:rsidRDefault="00415EE1" w:rsidP="00054AAA">
      <w:pPr>
        <w:tabs>
          <w:tab w:val="left" w:pos="851"/>
        </w:tabs>
        <w:rPr>
          <w:rFonts w:eastAsia="Times New Roman"/>
          <w:iCs/>
        </w:rPr>
      </w:pPr>
      <w:r w:rsidRPr="00054AAA">
        <w:rPr>
          <w:rFonts w:eastAsia="Times New Roman"/>
          <w:iCs/>
        </w:rPr>
        <w:t xml:space="preserve">1.9.1. </w:t>
      </w:r>
      <w:bookmarkStart w:id="19" w:name="__DdeLink__15143_1725499664"/>
      <w:bookmarkEnd w:id="19"/>
      <w:r w:rsidRPr="00054AAA">
        <w:rPr>
          <w:rFonts w:eastAsia="Times New Roman"/>
          <w:iCs/>
        </w:rPr>
        <w:t>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 — 0%;</w:t>
      </w:r>
    </w:p>
    <w:p w:rsidR="00415EE1" w:rsidRPr="00054AAA" w:rsidRDefault="00415EE1" w:rsidP="00054AAA">
      <w:pPr>
        <w:tabs>
          <w:tab w:val="left" w:pos="851"/>
        </w:tabs>
        <w:rPr>
          <w:rFonts w:eastAsia="Times New Roman"/>
          <w:iCs/>
        </w:rPr>
      </w:pPr>
      <w:r w:rsidRPr="00054AAA">
        <w:rPr>
          <w:rFonts w:eastAsia="Times New Roman"/>
          <w:iCs/>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 — 0%;</w:t>
      </w:r>
    </w:p>
    <w:p w:rsidR="00415EE1" w:rsidRPr="00054AAA" w:rsidRDefault="00415EE1" w:rsidP="00054AAA">
      <w:pPr>
        <w:tabs>
          <w:tab w:val="left" w:pos="851"/>
        </w:tabs>
        <w:ind w:left="360" w:firstLine="0"/>
        <w:rPr>
          <w:rFonts w:eastAsia="Times New Roman"/>
          <w:i/>
          <w:iCs/>
          <w:u w:val="single"/>
        </w:rPr>
      </w:pPr>
      <w:r w:rsidRPr="00054AAA">
        <w:rPr>
          <w:rFonts w:eastAsia="Times New Roman"/>
          <w:i/>
          <w:iCs/>
          <w:u w:val="single"/>
        </w:rPr>
        <w:lastRenderedPageBreak/>
        <w:t>Выводы</w:t>
      </w:r>
    </w:p>
    <w:p w:rsidR="00415EE1" w:rsidRPr="00054AAA" w:rsidRDefault="00415EE1" w:rsidP="00054AAA">
      <w:pPr>
        <w:tabs>
          <w:tab w:val="left" w:pos="851"/>
        </w:tabs>
        <w:rPr>
          <w:rFonts w:eastAsia="Times New Roman"/>
          <w:iCs/>
        </w:rPr>
      </w:pPr>
      <w:r w:rsidRPr="00054AAA">
        <w:rPr>
          <w:rFonts w:eastAsia="Times New Roman"/>
          <w:iCs/>
        </w:rPr>
        <w:t>В Тахтамукайском районе проживает 8232 детей в возрасте от 0 до 7 лет. Дошкольным образованием (сетью дошкольных образовательных учреждений) было охвачено 5256 человек (75 % от общего количества детей в возрасте от 2 месяцев года до 7 лет).</w:t>
      </w:r>
    </w:p>
    <w:p w:rsidR="00415EE1" w:rsidRPr="00054AAA" w:rsidRDefault="00415EE1" w:rsidP="00054AAA">
      <w:pPr>
        <w:tabs>
          <w:tab w:val="left" w:pos="851"/>
        </w:tabs>
        <w:rPr>
          <w:rFonts w:eastAsia="Times New Roman"/>
          <w:iCs/>
        </w:rPr>
      </w:pPr>
      <w:r w:rsidRPr="00054AAA">
        <w:rPr>
          <w:rFonts w:eastAsia="Times New Roman"/>
          <w:iCs/>
        </w:rPr>
        <w:t>Подводя итоги реализации развития дошкольного образования, можно сделать следующие выводы:</w:t>
      </w:r>
    </w:p>
    <w:p w:rsidR="00415EE1" w:rsidRPr="001607E1" w:rsidRDefault="00415EE1" w:rsidP="009E6CC5">
      <w:pPr>
        <w:pStyle w:val="aff0"/>
        <w:numPr>
          <w:ilvl w:val="0"/>
          <w:numId w:val="24"/>
        </w:numPr>
        <w:ind w:left="709"/>
        <w:rPr>
          <w:rFonts w:eastAsia="Times New Roman"/>
          <w:iCs/>
        </w:rPr>
      </w:pPr>
      <w:r w:rsidRPr="001607E1">
        <w:rPr>
          <w:rFonts w:eastAsia="Times New Roman"/>
          <w:iCs/>
        </w:rPr>
        <w:t>увеличение количества мест в дошкольных образовательных учреждениях;</w:t>
      </w:r>
    </w:p>
    <w:p w:rsidR="00415EE1" w:rsidRPr="001607E1" w:rsidRDefault="00415EE1" w:rsidP="009E6CC5">
      <w:pPr>
        <w:pStyle w:val="aff0"/>
        <w:numPr>
          <w:ilvl w:val="0"/>
          <w:numId w:val="24"/>
        </w:numPr>
        <w:ind w:left="709"/>
        <w:rPr>
          <w:rFonts w:eastAsia="Times New Roman"/>
          <w:iCs/>
        </w:rPr>
      </w:pPr>
      <w:r w:rsidRPr="001607E1">
        <w:rPr>
          <w:rFonts w:eastAsia="Times New Roman"/>
          <w:iCs/>
        </w:rPr>
        <w:t>обеспечение 100% детей в возрасте от 3 до 7 лет местами в образовательных учреждениях (организациях), осуществляющих услуги по дошкольному образованию и (или) присмотру и уходу за детьми;</w:t>
      </w:r>
    </w:p>
    <w:p w:rsidR="00415EE1" w:rsidRPr="001607E1" w:rsidRDefault="00415EE1" w:rsidP="009E6CC5">
      <w:pPr>
        <w:pStyle w:val="aff0"/>
        <w:numPr>
          <w:ilvl w:val="0"/>
          <w:numId w:val="24"/>
        </w:numPr>
        <w:ind w:left="709"/>
        <w:rPr>
          <w:rFonts w:eastAsia="Times New Roman"/>
          <w:iCs/>
        </w:rPr>
      </w:pPr>
      <w:r w:rsidRPr="001607E1">
        <w:rPr>
          <w:rFonts w:eastAsia="Times New Roman"/>
          <w:iCs/>
        </w:rPr>
        <w:t>увеличение охвата услугами дошкольного образования детей в возрасте от 1,5 до 3 лет;</w:t>
      </w:r>
    </w:p>
    <w:p w:rsidR="00415EE1" w:rsidRPr="001607E1" w:rsidRDefault="00415EE1" w:rsidP="009E6CC5">
      <w:pPr>
        <w:pStyle w:val="aff0"/>
        <w:numPr>
          <w:ilvl w:val="0"/>
          <w:numId w:val="24"/>
        </w:numPr>
        <w:ind w:left="709"/>
        <w:rPr>
          <w:rFonts w:eastAsia="Times New Roman"/>
          <w:iCs/>
        </w:rPr>
      </w:pPr>
      <w:r w:rsidRPr="001607E1">
        <w:rPr>
          <w:rFonts w:eastAsia="Times New Roman"/>
          <w:iCs/>
        </w:rPr>
        <w:t xml:space="preserve">улучшение кадрового обеспечения системы дошкольного образования и повышение профессионального уровня работников дошкольного образования;  </w:t>
      </w:r>
    </w:p>
    <w:p w:rsidR="00AA1EEE" w:rsidRPr="001607E1" w:rsidRDefault="00415EE1" w:rsidP="009E6CC5">
      <w:pPr>
        <w:pStyle w:val="aff0"/>
        <w:numPr>
          <w:ilvl w:val="0"/>
          <w:numId w:val="24"/>
        </w:numPr>
        <w:ind w:left="709"/>
        <w:rPr>
          <w:rFonts w:eastAsia="Times New Roman"/>
          <w:iCs/>
        </w:rPr>
      </w:pPr>
      <w:r w:rsidRPr="001607E1">
        <w:rPr>
          <w:rFonts w:eastAsia="Times New Roman"/>
          <w:iCs/>
        </w:rPr>
        <w:t xml:space="preserve">повышение эффективности использования бюджетных средств в дошкольном образовании;  </w:t>
      </w:r>
    </w:p>
    <w:p w:rsidR="005571BE" w:rsidRPr="0043486E" w:rsidRDefault="00545F96" w:rsidP="001607E1">
      <w:pPr>
        <w:pStyle w:val="3"/>
        <w:ind w:left="709" w:firstLine="0"/>
      </w:pPr>
      <w:bookmarkStart w:id="20" w:name="_Toc22548166"/>
      <w:bookmarkStart w:id="21" w:name="_Toc495357534"/>
      <w:bookmarkStart w:id="22" w:name="_Toc495386374"/>
      <w:r w:rsidRPr="0043486E">
        <w:br w:type="page"/>
      </w:r>
      <w:r w:rsidR="005571BE" w:rsidRPr="0043486E">
        <w:lastRenderedPageBreak/>
        <w:t>2.2. Сведения о развитии начального общего образования, основного общего образования и среднего общего образования</w:t>
      </w:r>
      <w:bookmarkEnd w:id="20"/>
      <w:r w:rsidR="001607E1">
        <w:t>.</w:t>
      </w:r>
    </w:p>
    <w:p w:rsidR="005571BE" w:rsidRPr="0043486E" w:rsidRDefault="005571BE" w:rsidP="00C742EB">
      <w:pPr>
        <w:pStyle w:val="aff1"/>
      </w:pPr>
      <w:r w:rsidRPr="0043486E">
        <w:t>Ключевыми задачами</w:t>
      </w:r>
      <w:r w:rsidR="0079416B" w:rsidRPr="0043486E">
        <w:t xml:space="preserve"> в сфере общего образования</w:t>
      </w:r>
      <w:r w:rsidRPr="0043486E">
        <w:t xml:space="preserve"> для муниципальной системы образования в 201</w:t>
      </w:r>
      <w:r w:rsidR="00032A1C">
        <w:t>9</w:t>
      </w:r>
      <w:r w:rsidRPr="0043486E">
        <w:t xml:space="preserve"> году стали: </w:t>
      </w:r>
    </w:p>
    <w:p w:rsidR="005571BE" w:rsidRPr="0043486E" w:rsidRDefault="005571BE" w:rsidP="009E6CC5">
      <w:pPr>
        <w:pStyle w:val="aff0"/>
        <w:numPr>
          <w:ilvl w:val="0"/>
          <w:numId w:val="13"/>
        </w:numPr>
        <w:tabs>
          <w:tab w:val="left" w:pos="851"/>
        </w:tabs>
        <w:ind w:left="0" w:firstLine="567"/>
      </w:pPr>
      <w:r w:rsidRPr="0043486E">
        <w:t xml:space="preserve">формирование эффективной системы поддержки и развития способностей и талантов у детей; </w:t>
      </w:r>
    </w:p>
    <w:p w:rsidR="005571BE" w:rsidRPr="0043486E" w:rsidRDefault="005571BE" w:rsidP="009E6CC5">
      <w:pPr>
        <w:pStyle w:val="aff0"/>
        <w:numPr>
          <w:ilvl w:val="0"/>
          <w:numId w:val="13"/>
        </w:numPr>
        <w:tabs>
          <w:tab w:val="left" w:pos="851"/>
        </w:tabs>
        <w:ind w:left="0" w:firstLine="567"/>
      </w:pPr>
      <w:r w:rsidRPr="0043486E">
        <w:t>создание новых мест в у</w:t>
      </w:r>
      <w:r w:rsidR="0079416B" w:rsidRPr="0043486E">
        <w:t xml:space="preserve">чреждениях общего </w:t>
      </w:r>
      <w:r w:rsidRPr="0043486E">
        <w:t>образования;</w:t>
      </w:r>
    </w:p>
    <w:p w:rsidR="005571BE" w:rsidRPr="0043486E" w:rsidRDefault="005571BE" w:rsidP="009E6CC5">
      <w:pPr>
        <w:pStyle w:val="aff0"/>
        <w:numPr>
          <w:ilvl w:val="0"/>
          <w:numId w:val="13"/>
        </w:numPr>
        <w:tabs>
          <w:tab w:val="left" w:pos="851"/>
        </w:tabs>
        <w:ind w:left="0" w:firstLine="567"/>
      </w:pPr>
      <w:r w:rsidRPr="0043486E">
        <w:t>повышение эффективности системы профессионального роста педагогов.</w:t>
      </w:r>
    </w:p>
    <w:p w:rsidR="005571BE" w:rsidRPr="0043486E" w:rsidRDefault="005571BE" w:rsidP="00C742EB">
      <w:pPr>
        <w:pStyle w:val="aff1"/>
      </w:pPr>
      <w:r w:rsidRPr="0043486E">
        <w:t>Для решения этих задач в 201</w:t>
      </w:r>
      <w:r w:rsidR="00AA742B">
        <w:t>9</w:t>
      </w:r>
      <w:r w:rsidRPr="0043486E">
        <w:t xml:space="preserve"> году в МО «Тахтамукайский район» реализовывались муниципаль</w:t>
      </w:r>
      <w:r w:rsidR="00AA742B">
        <w:t>ная целевая программа «Развитие</w:t>
      </w:r>
      <w:r w:rsidRPr="0043486E">
        <w:t xml:space="preserve"> образования» на 20</w:t>
      </w:r>
      <w:r w:rsidR="00AA742B">
        <w:t>19</w:t>
      </w:r>
      <w:r w:rsidRPr="0043486E">
        <w:t>-20</w:t>
      </w:r>
      <w:r w:rsidR="00AA742B">
        <w:t>24</w:t>
      </w:r>
      <w:r w:rsidRPr="0043486E">
        <w:t xml:space="preserve"> годы» и ведомственные программы, «Безопасность образовательного учреждения», «Совершенствование материально-технической базы образовательных учреждений»</w:t>
      </w:r>
      <w:r w:rsidR="00C742EB" w:rsidRPr="0043486E">
        <w:t xml:space="preserve">, </w:t>
      </w:r>
      <w:r w:rsidR="00C742EB" w:rsidRPr="0043486E">
        <w:rPr>
          <w:color w:val="000000"/>
        </w:rPr>
        <w:t>«Создание условий для осуществлений медицинской деятельности в образовательных учреждениях», а так же целевые программы «Основные мероприятия по противодействию проявлений терроризма и экстремизма», «Обеспечение социально-значимых объектов жизнеобеспечения резервными источниками энергосбережения», «Энергосбережение и энергоэффективность на объектах социальной сферы», «Организация временного трудоустройства несовершеннолетних граждан в возрасте от 14 до 18 лет в свободное от учебы время», «Обеспечение безопасности дорожного движения», «Профилактика безнадзорности и правонарушений среди несовершеннолетних».</w:t>
      </w:r>
    </w:p>
    <w:p w:rsidR="00137524" w:rsidRPr="0043486E" w:rsidRDefault="005571BE" w:rsidP="00207E86">
      <w:pPr>
        <w:pStyle w:val="aff1"/>
      </w:pPr>
      <w:r w:rsidRPr="0043486E">
        <w:t>Образовательные учреждения остаются самой бюджетоемкой сферой. На их развитие и содержание в 201</w:t>
      </w:r>
      <w:r w:rsidR="001F1690">
        <w:t>9</w:t>
      </w:r>
      <w:r w:rsidRPr="0043486E">
        <w:t xml:space="preserve"> году из бюджета района напр</w:t>
      </w:r>
      <w:r w:rsidR="00FF77E8" w:rsidRPr="0043486E">
        <w:t xml:space="preserve">авлено </w:t>
      </w:r>
      <w:r w:rsidR="002063B1">
        <w:t>501 124,23</w:t>
      </w:r>
      <w:r w:rsidR="00FF77E8" w:rsidRPr="0043486E">
        <w:t xml:space="preserve"> тыс. рублей. В</w:t>
      </w:r>
      <w:r w:rsidRPr="0043486E">
        <w:t>ыделенные средства были направлены на обеспечение доступности общего образования для детей с ограниченными возможностями здоровья, на создание качественных условий дл</w:t>
      </w:r>
      <w:r w:rsidR="00207E86">
        <w:t>я получения общего образования.</w:t>
      </w:r>
    </w:p>
    <w:p w:rsidR="005571BE" w:rsidRPr="0043486E" w:rsidRDefault="005571BE" w:rsidP="00C742EB">
      <w:pPr>
        <w:pStyle w:val="aff1"/>
      </w:pPr>
      <w:r w:rsidRPr="0043486E">
        <w:t xml:space="preserve">Общеобразовательные учреждения включились в реализацию мероприятий национального проекта «Образование». Одной из ведущих задач стало обновление форм, методов, содержания и технологий обучения в системе общего образования. </w:t>
      </w:r>
    </w:p>
    <w:p w:rsidR="005571BE" w:rsidRPr="0043486E" w:rsidRDefault="005571BE" w:rsidP="00C742EB">
      <w:pPr>
        <w:pStyle w:val="aff1"/>
      </w:pPr>
      <w:r w:rsidRPr="0043486E">
        <w:t>Второй год в школах проводятся онлайн-уроки профессиональных ориентаций «</w:t>
      </w:r>
      <w:proofErr w:type="spellStart"/>
      <w:r w:rsidRPr="0043486E">
        <w:t>ПроеКТОриЯ</w:t>
      </w:r>
      <w:proofErr w:type="spellEnd"/>
      <w:r w:rsidRPr="0043486E">
        <w:t>». В истекшем году учитель математики МБОУ «СШ № 25» п. Энем Ведерникова И.А. стала победителем Всероссийского конкурса «Авторские уроки будущего» и вместе со своими учениками приняла участие во Всероссийском форуме «</w:t>
      </w:r>
      <w:proofErr w:type="spellStart"/>
      <w:r w:rsidRPr="0043486E">
        <w:t>ПроеКТОриЯ</w:t>
      </w:r>
      <w:proofErr w:type="spellEnd"/>
      <w:r w:rsidRPr="0043486E">
        <w:t>» в г. Ярославль.</w:t>
      </w:r>
    </w:p>
    <w:p w:rsidR="005571BE" w:rsidRPr="0043486E" w:rsidRDefault="005571BE" w:rsidP="00C742EB">
      <w:pPr>
        <w:pStyle w:val="aff1"/>
      </w:pPr>
      <w:r w:rsidRPr="0043486E">
        <w:t>В рамках сетевого взаимодействия обучающихся школ и студентов профессиональных организаций Адыгеи 14 обучающихся МБОУ «СШ № 25» п</w:t>
      </w:r>
      <w:r w:rsidR="00137524" w:rsidRPr="0043486E">
        <w:t>гт</w:t>
      </w:r>
      <w:r w:rsidRPr="0043486E">
        <w:t xml:space="preserve">. Энем представили свои проекты на 18-ю региональную студенческую научно-практическую конференцию «Наука 21 </w:t>
      </w:r>
      <w:r w:rsidRPr="0043486E">
        <w:lastRenderedPageBreak/>
        <w:t>века: проблемы, перспективы, информационное обеспечение» на базе филиала МГТУ в п</w:t>
      </w:r>
      <w:r w:rsidR="004177FC" w:rsidRPr="0043486E">
        <w:t>гт</w:t>
      </w:r>
      <w:r w:rsidRPr="0043486E">
        <w:t xml:space="preserve">. Яблоновский. Руководителями проектов выступили учителя СШ № 25 Ведерникова И.А., </w:t>
      </w:r>
      <w:proofErr w:type="spellStart"/>
      <w:r w:rsidRPr="0043486E">
        <w:t>Гузеева</w:t>
      </w:r>
      <w:proofErr w:type="spellEnd"/>
      <w:r w:rsidRPr="0043486E">
        <w:t xml:space="preserve"> Е.А., </w:t>
      </w:r>
      <w:proofErr w:type="spellStart"/>
      <w:r w:rsidRPr="0043486E">
        <w:t>Пшипий</w:t>
      </w:r>
      <w:proofErr w:type="spellEnd"/>
      <w:r w:rsidRPr="0043486E">
        <w:t xml:space="preserve"> С.К.</w:t>
      </w:r>
    </w:p>
    <w:p w:rsidR="005571BE" w:rsidRPr="0043486E" w:rsidRDefault="005571BE" w:rsidP="00C742EB">
      <w:pPr>
        <w:pStyle w:val="aff1"/>
      </w:pPr>
      <w:r w:rsidRPr="0043486E">
        <w:t>Педколлективы школ работают над проблемой обеспечения качества общего образования. По итогам 2017 – 2018 учебного года успеваемость в целом по району составила 99, 5%, качество знаний учащихся – 42%.</w:t>
      </w:r>
    </w:p>
    <w:p w:rsidR="005571BE" w:rsidRPr="0043486E" w:rsidRDefault="005571BE" w:rsidP="005571BE">
      <w:pPr>
        <w:ind w:right="-1" w:firstLine="567"/>
      </w:pPr>
      <w:r w:rsidRPr="0043486E">
        <w:t>Во всех общеобразовательн</w:t>
      </w:r>
      <w:r w:rsidR="00460A2E">
        <w:t xml:space="preserve">ых учреждениях с 1 по </w:t>
      </w:r>
      <w:r w:rsidR="00693634">
        <w:t>9</w:t>
      </w:r>
      <w:r w:rsidRPr="0043486E">
        <w:t xml:space="preserve"> класс реализовывались федеральные государственные образовательные стандарты. В рамках общеинтеллектуального направления внеурочной деятельности в соответствии с ФГОС республиканская естественно математическая школа (РЕМШ) второй год для учащихся 5-7 классов организует дистанционное обучение по серии научно-популярных спецкурсов. В 201</w:t>
      </w:r>
      <w:r w:rsidR="00693634">
        <w:t>8</w:t>
      </w:r>
      <w:r w:rsidRPr="0043486E">
        <w:t>-201</w:t>
      </w:r>
      <w:r w:rsidR="00693634">
        <w:t>9</w:t>
      </w:r>
      <w:r w:rsidRPr="0043486E">
        <w:t xml:space="preserve"> учебном году были задействованы 686 учащихся из 21 школы района по семи спецкурсам. Это почти вдвое больше, чем в предыдущем году. Из них по итогам работы 4 спецкурсов получили сертификаты 103 учащихся из СШ № 3, 5, 12, 14, 19. </w:t>
      </w:r>
    </w:p>
    <w:p w:rsidR="00153CDC" w:rsidRPr="00153CDC" w:rsidRDefault="00153CDC" w:rsidP="00153CDC">
      <w:pPr>
        <w:pStyle w:val="aff3"/>
        <w:shd w:val="clear" w:color="auto" w:fill="FFFFFF"/>
        <w:spacing w:before="0" w:beforeAutospacing="0" w:after="0" w:afterAutospacing="0" w:line="360" w:lineRule="auto"/>
        <w:ind w:right="-1" w:firstLine="709"/>
        <w:jc w:val="both"/>
      </w:pPr>
      <w:r w:rsidRPr="00153CDC">
        <w:t>Исходя из результатов ЕГЭ в целом по району (приложение 4) по сравнению с предыдущим годом:</w:t>
      </w:r>
    </w:p>
    <w:p w:rsidR="00153CDC" w:rsidRPr="00153CDC" w:rsidRDefault="00153CDC" w:rsidP="009E6CC5">
      <w:pPr>
        <w:pStyle w:val="aff3"/>
        <w:numPr>
          <w:ilvl w:val="0"/>
          <w:numId w:val="25"/>
        </w:numPr>
        <w:shd w:val="clear" w:color="auto" w:fill="FFFFFF"/>
        <w:tabs>
          <w:tab w:val="left" w:pos="993"/>
        </w:tabs>
        <w:spacing w:before="0" w:beforeAutospacing="0" w:after="0" w:afterAutospacing="0" w:line="360" w:lineRule="auto"/>
        <w:ind w:left="0" w:right="-1" w:firstLine="709"/>
        <w:jc w:val="both"/>
      </w:pPr>
      <w:r w:rsidRPr="00153CDC">
        <w:t>средний балл выше по 6 предметам из 12 (математика профильная, география, история, физика, литература, иностранный язык);</w:t>
      </w:r>
    </w:p>
    <w:p w:rsidR="00153CDC" w:rsidRPr="00153CDC" w:rsidRDefault="00153CDC" w:rsidP="009E6CC5">
      <w:pPr>
        <w:pStyle w:val="aff3"/>
        <w:numPr>
          <w:ilvl w:val="0"/>
          <w:numId w:val="25"/>
        </w:numPr>
        <w:shd w:val="clear" w:color="auto" w:fill="FFFFFF"/>
        <w:tabs>
          <w:tab w:val="left" w:pos="993"/>
        </w:tabs>
        <w:spacing w:before="0" w:beforeAutospacing="0" w:after="0" w:afterAutospacing="0" w:line="360" w:lineRule="auto"/>
        <w:ind w:left="0" w:right="-1" w:firstLine="709"/>
        <w:jc w:val="both"/>
      </w:pPr>
      <w:r w:rsidRPr="00153CDC">
        <w:t xml:space="preserve">максимальный балл стал выше по 6 предметам (математика профильная, информатика, география, физика, литература, иностранный язык); </w:t>
      </w:r>
    </w:p>
    <w:p w:rsidR="00153CDC" w:rsidRPr="00153CDC" w:rsidRDefault="00153CDC" w:rsidP="009E6CC5">
      <w:pPr>
        <w:pStyle w:val="aff3"/>
        <w:numPr>
          <w:ilvl w:val="0"/>
          <w:numId w:val="25"/>
        </w:numPr>
        <w:shd w:val="clear" w:color="auto" w:fill="FFFFFF"/>
        <w:tabs>
          <w:tab w:val="left" w:pos="993"/>
        </w:tabs>
        <w:spacing w:before="0" w:beforeAutospacing="0" w:after="0" w:afterAutospacing="0" w:line="360" w:lineRule="auto"/>
        <w:ind w:left="0" w:right="-1" w:firstLine="709"/>
        <w:jc w:val="both"/>
      </w:pPr>
      <w:r w:rsidRPr="00153CDC">
        <w:t>остался на уровне прошлогоднего и достаточно высоким максимальный балл по 4 предметам: русский – 100 баллов,</w:t>
      </w:r>
    </w:p>
    <w:p w:rsidR="00153CDC" w:rsidRPr="00153CDC" w:rsidRDefault="00153CDC" w:rsidP="00153CDC">
      <w:pPr>
        <w:pStyle w:val="aff3"/>
        <w:shd w:val="clear" w:color="auto" w:fill="FFFFFF"/>
        <w:spacing w:before="0" w:beforeAutospacing="0" w:after="0" w:afterAutospacing="0" w:line="360" w:lineRule="auto"/>
        <w:ind w:left="1985" w:right="-284"/>
        <w:jc w:val="both"/>
      </w:pPr>
      <w:r w:rsidRPr="00153CDC">
        <w:t>химия – 100 баллов,</w:t>
      </w:r>
    </w:p>
    <w:p w:rsidR="00153CDC" w:rsidRPr="00153CDC" w:rsidRDefault="00153CDC" w:rsidP="00153CDC">
      <w:pPr>
        <w:pStyle w:val="aff3"/>
        <w:shd w:val="clear" w:color="auto" w:fill="FFFFFF"/>
        <w:spacing w:before="0" w:beforeAutospacing="0" w:after="0" w:afterAutospacing="0" w:line="360" w:lineRule="auto"/>
        <w:ind w:left="1985" w:right="-284"/>
        <w:jc w:val="both"/>
      </w:pPr>
      <w:r w:rsidRPr="00153CDC">
        <w:t>история – 98 баллов,</w:t>
      </w:r>
    </w:p>
    <w:p w:rsidR="00153CDC" w:rsidRPr="00153CDC" w:rsidRDefault="00153CDC" w:rsidP="00153CDC">
      <w:pPr>
        <w:pStyle w:val="aff3"/>
        <w:shd w:val="clear" w:color="auto" w:fill="FFFFFF"/>
        <w:spacing w:before="0" w:beforeAutospacing="0" w:after="0" w:afterAutospacing="0" w:line="360" w:lineRule="auto"/>
        <w:ind w:left="1985" w:right="-284"/>
        <w:jc w:val="both"/>
      </w:pPr>
      <w:r w:rsidRPr="00153CDC">
        <w:t>обществознание – 94 балла,</w:t>
      </w:r>
    </w:p>
    <w:p w:rsidR="00153CDC" w:rsidRPr="00153CDC" w:rsidRDefault="00153CDC" w:rsidP="00153CDC">
      <w:pPr>
        <w:pStyle w:val="aff3"/>
        <w:shd w:val="clear" w:color="auto" w:fill="FFFFFF"/>
        <w:spacing w:before="0" w:beforeAutospacing="0" w:after="0" w:afterAutospacing="0" w:line="360" w:lineRule="auto"/>
        <w:ind w:left="1985" w:right="-284"/>
        <w:jc w:val="both"/>
      </w:pPr>
      <w:r w:rsidRPr="00153CDC">
        <w:t>биология – 86 баллов.</w:t>
      </w:r>
    </w:p>
    <w:p w:rsidR="00153CDC" w:rsidRPr="00153CDC" w:rsidRDefault="00153CDC" w:rsidP="00153CDC">
      <w:pPr>
        <w:ind w:right="-1" w:firstLine="567"/>
        <w:rPr>
          <w:szCs w:val="24"/>
        </w:rPr>
      </w:pPr>
      <w:r w:rsidRPr="00153CDC">
        <w:rPr>
          <w:noProof/>
          <w:szCs w:val="24"/>
          <w:lang w:eastAsia="ru-RU"/>
        </w:rPr>
        <w:drawing>
          <wp:anchor distT="0" distB="0" distL="114300" distR="114300" simplePos="0" relativeHeight="251655168" behindDoc="1" locked="0" layoutInCell="1" allowOverlap="1" wp14:anchorId="14A04449" wp14:editId="636854C6">
            <wp:simplePos x="0" y="0"/>
            <wp:positionH relativeFrom="column">
              <wp:posOffset>3353435</wp:posOffset>
            </wp:positionH>
            <wp:positionV relativeFrom="paragraph">
              <wp:posOffset>114300</wp:posOffset>
            </wp:positionV>
            <wp:extent cx="2941955" cy="1757045"/>
            <wp:effectExtent l="0" t="0" r="0"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153CDC">
        <w:rPr>
          <w:szCs w:val="24"/>
        </w:rPr>
        <w:t>Из 22-х потенциальных претендентов на награждение медалью «За особые успехи» получили за ЕГЭ не менее 70 баллов по обязательным предметам (или отметку «5», если сдавал математику на базовом уровне) и награждены медалью 15 выпускников (6,5% от общего числа выпускников 11-х классов).</w:t>
      </w:r>
    </w:p>
    <w:p w:rsidR="007652A9" w:rsidRPr="00153CDC" w:rsidRDefault="00153CDC" w:rsidP="007652A9">
      <w:r w:rsidRPr="00153CDC">
        <w:rPr>
          <w:szCs w:val="24"/>
        </w:rPr>
        <w:t xml:space="preserve">Средние баллы по предметам в разрезе школ (приложение 3) показывают, что традиционно наиболее высокие результаты у выпускников СШ № 15. За последние годы наметилась тенденция роста средних баллов у </w:t>
      </w:r>
      <w:r w:rsidRPr="00153CDC">
        <w:rPr>
          <w:szCs w:val="24"/>
        </w:rPr>
        <w:lastRenderedPageBreak/>
        <w:t>выпускников СШ № 7. Как правило высокие баллы по русскому языку имеют выпускники СШ № 5, по химии и биологии – выпускники СШ № 25. Хорошие результаты в этом году у выпускников СШ № 24.</w:t>
      </w:r>
      <w:r w:rsidR="007652A9" w:rsidRPr="007652A9">
        <w:t xml:space="preserve"> </w:t>
      </w:r>
      <w:r w:rsidR="007652A9" w:rsidRPr="00153CDC">
        <w:t>Имеются два 100-балльных результата (по русскому языку у Сохт С., СШ № 5 и по химии у Гунай Ф., СШ № 25).</w:t>
      </w:r>
      <w:r w:rsidR="007652A9">
        <w:t xml:space="preserve"> </w:t>
      </w:r>
      <w:r w:rsidR="007652A9" w:rsidRPr="007652A9">
        <w:t>Вместе с тем, по абсолютному большинству предметов имеются высокобалльники – выпускники, набравшие более 70 баллов. Всего по району 213 высокобалльных результата. По русскому языку такой результат имеют 105 выпускников (45,9%), по химии 17 выпускников (37,8%). По базовой математике на отметку «5» выполнил работу 31 выпускник (24,6% от числа участников).</w:t>
      </w:r>
    </w:p>
    <w:p w:rsidR="00153CDC" w:rsidRPr="00153CDC" w:rsidRDefault="00153CDC" w:rsidP="00153CDC">
      <w:pPr>
        <w:pStyle w:val="aff3"/>
        <w:shd w:val="clear" w:color="auto" w:fill="FFFFFF"/>
        <w:spacing w:before="0" w:beforeAutospacing="0" w:after="0" w:afterAutospacing="0" w:line="360" w:lineRule="auto"/>
        <w:ind w:right="-1" w:firstLine="567"/>
        <w:jc w:val="both"/>
      </w:pPr>
    </w:p>
    <w:p w:rsidR="005571BE" w:rsidRPr="0043486E" w:rsidRDefault="005571BE" w:rsidP="008C129C">
      <w:pPr>
        <w:ind w:right="-262" w:firstLine="0"/>
        <w:jc w:val="center"/>
        <w:rPr>
          <w:i/>
        </w:rPr>
      </w:pPr>
      <w:r w:rsidRPr="0043486E">
        <w:rPr>
          <w:i/>
        </w:rPr>
        <w:t>Средние баллы ЕГЭ в разрезе отдельных предметов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733"/>
        <w:gridCol w:w="1669"/>
        <w:gridCol w:w="3544"/>
      </w:tblGrid>
      <w:tr w:rsidR="00BD4C19" w:rsidRPr="0043486E" w:rsidTr="00BD4C19">
        <w:trPr>
          <w:trHeight w:val="405"/>
        </w:trPr>
        <w:tc>
          <w:tcPr>
            <w:tcW w:w="2410" w:type="dxa"/>
            <w:tcBorders>
              <w:top w:val="single" w:sz="4" w:space="0" w:color="auto"/>
              <w:left w:val="single" w:sz="4" w:space="0" w:color="auto"/>
              <w:bottom w:val="single" w:sz="4" w:space="0" w:color="auto"/>
              <w:right w:val="single" w:sz="4" w:space="0" w:color="auto"/>
            </w:tcBorders>
            <w:hideMark/>
          </w:tcPr>
          <w:p w:rsidR="00BD4C19" w:rsidRPr="0043486E" w:rsidRDefault="00BD4C19" w:rsidP="00BD4C19">
            <w:pPr>
              <w:ind w:left="567" w:right="-262" w:hanging="391"/>
              <w:rPr>
                <w:b/>
                <w:i/>
              </w:rPr>
            </w:pPr>
            <w:r w:rsidRPr="0043486E">
              <w:rPr>
                <w:b/>
                <w:i/>
              </w:rPr>
              <w:t>предмет</w:t>
            </w:r>
          </w:p>
        </w:tc>
        <w:tc>
          <w:tcPr>
            <w:tcW w:w="1733" w:type="dxa"/>
            <w:tcBorders>
              <w:top w:val="single" w:sz="4" w:space="0" w:color="auto"/>
              <w:left w:val="single" w:sz="4" w:space="0" w:color="auto"/>
              <w:bottom w:val="single" w:sz="4" w:space="0" w:color="auto"/>
              <w:right w:val="single" w:sz="4" w:space="0" w:color="auto"/>
            </w:tcBorders>
          </w:tcPr>
          <w:p w:rsidR="00BD4C19" w:rsidRPr="0043486E" w:rsidRDefault="00BD4C19" w:rsidP="00BD4C19">
            <w:pPr>
              <w:ind w:left="567" w:right="-43" w:hanging="249"/>
              <w:jc w:val="center"/>
              <w:rPr>
                <w:b/>
                <w:i/>
              </w:rPr>
            </w:pPr>
            <w:r w:rsidRPr="0043486E">
              <w:rPr>
                <w:b/>
                <w:i/>
              </w:rPr>
              <w:t>2018 год</w:t>
            </w:r>
          </w:p>
        </w:tc>
        <w:tc>
          <w:tcPr>
            <w:tcW w:w="1669" w:type="dxa"/>
            <w:tcBorders>
              <w:top w:val="single" w:sz="4" w:space="0" w:color="auto"/>
              <w:left w:val="single" w:sz="4" w:space="0" w:color="auto"/>
              <w:bottom w:val="single" w:sz="4" w:space="0" w:color="auto"/>
              <w:right w:val="single" w:sz="4" w:space="0" w:color="auto"/>
            </w:tcBorders>
            <w:hideMark/>
          </w:tcPr>
          <w:p w:rsidR="00BD4C19" w:rsidRPr="0043486E" w:rsidRDefault="00BD4C19" w:rsidP="00BD4C19">
            <w:pPr>
              <w:ind w:left="567" w:right="-43" w:hanging="249"/>
              <w:jc w:val="center"/>
              <w:rPr>
                <w:b/>
                <w:i/>
              </w:rPr>
            </w:pPr>
            <w:r>
              <w:rPr>
                <w:b/>
                <w:i/>
              </w:rPr>
              <w:t>2019</w:t>
            </w:r>
            <w:r w:rsidRPr="0043486E">
              <w:rPr>
                <w:b/>
                <w:i/>
              </w:rPr>
              <w:t xml:space="preserve"> год</w:t>
            </w:r>
          </w:p>
        </w:tc>
        <w:tc>
          <w:tcPr>
            <w:tcW w:w="3544" w:type="dxa"/>
            <w:tcBorders>
              <w:top w:val="single" w:sz="4" w:space="0" w:color="auto"/>
              <w:left w:val="single" w:sz="4" w:space="0" w:color="auto"/>
              <w:bottom w:val="single" w:sz="4" w:space="0" w:color="auto"/>
              <w:right w:val="single" w:sz="4" w:space="0" w:color="auto"/>
            </w:tcBorders>
            <w:hideMark/>
          </w:tcPr>
          <w:p w:rsidR="00BD4C19" w:rsidRPr="0043486E" w:rsidRDefault="00BD4C19" w:rsidP="00BD4C19">
            <w:pPr>
              <w:ind w:right="-262" w:firstLine="0"/>
              <w:jc w:val="center"/>
              <w:rPr>
                <w:b/>
                <w:i/>
              </w:rPr>
            </w:pPr>
            <w:r w:rsidRPr="0043486E">
              <w:rPr>
                <w:b/>
                <w:i/>
              </w:rPr>
              <w:t>показатели динамики</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география</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54</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59,25</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spacing w:line="240" w:lineRule="auto"/>
              <w:ind w:firstLine="0"/>
              <w:jc w:val="center"/>
              <w:rPr>
                <w:color w:val="000000"/>
                <w:sz w:val="22"/>
                <w:lang w:eastAsia="ru-RU"/>
              </w:rPr>
            </w:pPr>
            <w:r w:rsidRPr="009148FF">
              <w:rPr>
                <w:color w:val="000000"/>
                <w:sz w:val="22"/>
              </w:rPr>
              <w:t>5,25</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литература</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57,75</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68,3</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10,55</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русский язык</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72,5</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68</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-4,5</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математика (б)</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F79CB" w:rsidP="009148FF">
            <w:pPr>
              <w:ind w:left="567" w:right="-262" w:hanging="764"/>
              <w:jc w:val="center"/>
              <w:rPr>
                <w:i/>
              </w:rPr>
            </w:pPr>
            <w:r>
              <w:rPr>
                <w:i/>
              </w:rPr>
              <w:t>4</w:t>
            </w:r>
            <w:r w:rsidR="009148FF" w:rsidRPr="0043486E">
              <w:rPr>
                <w:i/>
              </w:rPr>
              <w:t>2</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6433C0" w:rsidP="009148FF">
            <w:pPr>
              <w:ind w:left="567" w:right="-262" w:hanging="764"/>
              <w:jc w:val="center"/>
              <w:rPr>
                <w:i/>
              </w:rPr>
            </w:pPr>
            <w:r>
              <w:rPr>
                <w:i/>
              </w:rPr>
              <w:t>39</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6433C0" w:rsidP="009148FF">
            <w:pPr>
              <w:jc w:val="center"/>
              <w:rPr>
                <w:color w:val="000000"/>
                <w:sz w:val="22"/>
              </w:rPr>
            </w:pPr>
            <w:r>
              <w:rPr>
                <w:color w:val="000000"/>
                <w:sz w:val="22"/>
              </w:rPr>
              <w:t>- 3</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математика (п)</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43,96</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6433C0" w:rsidP="009148FF">
            <w:pPr>
              <w:ind w:left="567" w:right="-262" w:hanging="764"/>
              <w:jc w:val="center"/>
              <w:rPr>
                <w:i/>
              </w:rPr>
            </w:pPr>
            <w:r>
              <w:rPr>
                <w:bCs/>
                <w:color w:val="202020"/>
              </w:rPr>
              <w:t>49,8</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6,44</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физика</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46</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52,19</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6,19</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химия</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55,38</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53,31</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-2,07</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информатика</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56,0</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52,89</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-3,11</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биология</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567" w:right="-262" w:hanging="764"/>
              <w:jc w:val="center"/>
              <w:rPr>
                <w:i/>
              </w:rPr>
            </w:pPr>
            <w:r w:rsidRPr="0043486E">
              <w:rPr>
                <w:i/>
              </w:rPr>
              <w:t>50,85</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764"/>
              <w:jc w:val="center"/>
              <w:rPr>
                <w:i/>
              </w:rPr>
            </w:pPr>
            <w:r>
              <w:rPr>
                <w:i/>
              </w:rPr>
              <w:t>48,96</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-1,89</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история</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2" w:right="-262" w:hanging="250"/>
              <w:jc w:val="center"/>
              <w:rPr>
                <w:i/>
              </w:rPr>
            </w:pPr>
            <w:r w:rsidRPr="0043486E">
              <w:rPr>
                <w:i/>
              </w:rPr>
              <w:t>50,0</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2" w:right="-262" w:hanging="250"/>
              <w:jc w:val="center"/>
              <w:rPr>
                <w:i/>
              </w:rPr>
            </w:pPr>
            <w:r>
              <w:rPr>
                <w:i/>
              </w:rPr>
              <w:t>55,72</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5,72</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английский язык</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2" w:right="-262" w:hanging="250"/>
              <w:jc w:val="center"/>
              <w:rPr>
                <w:i/>
              </w:rPr>
            </w:pPr>
            <w:r w:rsidRPr="0043486E">
              <w:rPr>
                <w:i/>
              </w:rPr>
              <w:t>60</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2" w:right="-262" w:hanging="250"/>
              <w:jc w:val="center"/>
              <w:rPr>
                <w:i/>
              </w:rPr>
            </w:pPr>
            <w:r>
              <w:rPr>
                <w:i/>
              </w:rPr>
              <w:t>74,83</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14,83</w:t>
            </w:r>
          </w:p>
        </w:tc>
      </w:tr>
      <w:tr w:rsidR="009148FF" w:rsidRPr="0043486E" w:rsidTr="00D23AFC">
        <w:tc>
          <w:tcPr>
            <w:tcW w:w="2410"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567" w:right="-262" w:hanging="391"/>
              <w:rPr>
                <w:i/>
              </w:rPr>
            </w:pPr>
            <w:r w:rsidRPr="0043486E">
              <w:rPr>
                <w:i/>
              </w:rPr>
              <w:t>обществознание</w:t>
            </w:r>
          </w:p>
        </w:tc>
        <w:tc>
          <w:tcPr>
            <w:tcW w:w="1733" w:type="dxa"/>
            <w:tcBorders>
              <w:top w:val="single" w:sz="4" w:space="0" w:color="auto"/>
              <w:left w:val="single" w:sz="4" w:space="0" w:color="auto"/>
              <w:bottom w:val="single" w:sz="4" w:space="0" w:color="auto"/>
              <w:right w:val="single" w:sz="4" w:space="0" w:color="auto"/>
            </w:tcBorders>
          </w:tcPr>
          <w:p w:rsidR="009148FF" w:rsidRPr="0043486E" w:rsidRDefault="009148FF" w:rsidP="009148FF">
            <w:pPr>
              <w:ind w:left="2" w:right="-262" w:hanging="250"/>
              <w:jc w:val="center"/>
              <w:rPr>
                <w:i/>
              </w:rPr>
            </w:pPr>
            <w:r w:rsidRPr="0043486E">
              <w:rPr>
                <w:i/>
              </w:rPr>
              <w:t>78,0</w:t>
            </w:r>
          </w:p>
        </w:tc>
        <w:tc>
          <w:tcPr>
            <w:tcW w:w="1669" w:type="dxa"/>
            <w:tcBorders>
              <w:top w:val="single" w:sz="4" w:space="0" w:color="auto"/>
              <w:left w:val="single" w:sz="4" w:space="0" w:color="auto"/>
              <w:bottom w:val="single" w:sz="4" w:space="0" w:color="auto"/>
              <w:right w:val="single" w:sz="4" w:space="0" w:color="auto"/>
            </w:tcBorders>
            <w:hideMark/>
          </w:tcPr>
          <w:p w:rsidR="009148FF" w:rsidRPr="0043486E" w:rsidRDefault="009148FF" w:rsidP="009148FF">
            <w:pPr>
              <w:ind w:left="2" w:right="-262" w:hanging="250"/>
              <w:jc w:val="center"/>
              <w:rPr>
                <w:i/>
              </w:rPr>
            </w:pPr>
            <w:r>
              <w:rPr>
                <w:i/>
              </w:rPr>
              <w:t>53</w:t>
            </w:r>
          </w:p>
        </w:tc>
        <w:tc>
          <w:tcPr>
            <w:tcW w:w="3544" w:type="dxa"/>
            <w:tcBorders>
              <w:top w:val="single" w:sz="4" w:space="0" w:color="auto"/>
              <w:left w:val="single" w:sz="4" w:space="0" w:color="auto"/>
              <w:bottom w:val="single" w:sz="4" w:space="0" w:color="auto"/>
              <w:right w:val="single" w:sz="4" w:space="0" w:color="auto"/>
            </w:tcBorders>
            <w:vAlign w:val="bottom"/>
            <w:hideMark/>
          </w:tcPr>
          <w:p w:rsidR="009148FF" w:rsidRPr="009148FF" w:rsidRDefault="009148FF" w:rsidP="009148FF">
            <w:pPr>
              <w:jc w:val="center"/>
              <w:rPr>
                <w:color w:val="000000"/>
                <w:sz w:val="22"/>
              </w:rPr>
            </w:pPr>
            <w:r w:rsidRPr="009148FF">
              <w:rPr>
                <w:color w:val="000000"/>
                <w:sz w:val="22"/>
              </w:rPr>
              <w:t>-25</w:t>
            </w:r>
          </w:p>
        </w:tc>
      </w:tr>
    </w:tbl>
    <w:p w:rsidR="005571BE" w:rsidRPr="0043486E" w:rsidRDefault="005571BE" w:rsidP="00613468">
      <w:pPr>
        <w:shd w:val="clear" w:color="auto" w:fill="FFFFFF"/>
        <w:ind w:left="567" w:right="-262"/>
        <w:jc w:val="center"/>
        <w:rPr>
          <w:bCs/>
          <w:color w:val="202020"/>
        </w:rPr>
      </w:pPr>
    </w:p>
    <w:p w:rsidR="00153CDC" w:rsidRPr="0043486E" w:rsidRDefault="005571BE" w:rsidP="007652A9">
      <w:pPr>
        <w:ind w:right="-262" w:firstLine="567"/>
        <w:contextualSpacing/>
      </w:pPr>
      <w:r w:rsidRPr="0043486E">
        <w:t xml:space="preserve">Из </w:t>
      </w:r>
      <w:r w:rsidR="00693634">
        <w:t>204</w:t>
      </w:r>
      <w:r w:rsidRPr="0043486E">
        <w:t xml:space="preserve"> выпускников текущего года </w:t>
      </w:r>
      <w:r w:rsidR="000E5FC1">
        <w:t>2</w:t>
      </w:r>
      <w:r w:rsidR="00A637F0">
        <w:t>2</w:t>
      </w:r>
      <w:r w:rsidRPr="0043486E">
        <w:t xml:space="preserve"> получили аттестат с отличием и награждены медалью «За особые успехи в учении». Доля медалистов составила </w:t>
      </w:r>
      <w:r w:rsidR="000E5FC1">
        <w:t>1</w:t>
      </w:r>
      <w:r w:rsidR="00A637F0">
        <w:t>0</w:t>
      </w:r>
      <w:r w:rsidR="000E5FC1">
        <w:t>,</w:t>
      </w:r>
      <w:r w:rsidR="00A637F0">
        <w:t>7</w:t>
      </w:r>
      <w:r w:rsidRPr="0043486E">
        <w:t>% (в 201</w:t>
      </w:r>
      <w:r w:rsidR="00B70393">
        <w:t>8</w:t>
      </w:r>
      <w:r w:rsidRPr="0043486E">
        <w:t xml:space="preserve"> году – </w:t>
      </w:r>
      <w:r w:rsidR="00B70393">
        <w:t>13,8</w:t>
      </w:r>
      <w:r w:rsidRPr="0043486E">
        <w:t>%).</w:t>
      </w:r>
    </w:p>
    <w:p w:rsidR="00C742EB" w:rsidRDefault="007652A9" w:rsidP="005571BE">
      <w:pPr>
        <w:ind w:right="-262" w:firstLine="567"/>
        <w:contextualSpacing/>
        <w:rPr>
          <w:bCs/>
        </w:rPr>
      </w:pPr>
      <w:r w:rsidRPr="007652A9">
        <w:rPr>
          <w:bCs/>
        </w:rPr>
        <w:t>В 2019 учебном году к государственной итоговой аттестации было допущено 815 учащихся 9-х классов. Всего получили аттестат об основном общем образовании 780 выпускников. Из их числа получили аттестат с отличием 48 человек, с оценками «5» и «4» – 266 человек. Качество знаний выпускников 9 классов составило 38,5 %.</w:t>
      </w:r>
    </w:p>
    <w:p w:rsidR="00743DC8" w:rsidRPr="0043486E" w:rsidRDefault="00743DC8" w:rsidP="005571BE">
      <w:pPr>
        <w:ind w:right="-262" w:firstLine="567"/>
        <w:contextualSpacing/>
        <w:rPr>
          <w:bCs/>
        </w:rPr>
      </w:pPr>
    </w:p>
    <w:tbl>
      <w:tblPr>
        <w:tblW w:w="929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9"/>
        <w:gridCol w:w="1874"/>
        <w:gridCol w:w="1670"/>
        <w:gridCol w:w="2977"/>
      </w:tblGrid>
      <w:tr w:rsidR="00C742EB" w:rsidRPr="0043486E" w:rsidTr="00C742EB">
        <w:trPr>
          <w:trHeight w:val="389"/>
        </w:trPr>
        <w:tc>
          <w:tcPr>
            <w:tcW w:w="2769" w:type="dxa"/>
            <w:vMerge w:val="restart"/>
            <w:tcBorders>
              <w:top w:val="single" w:sz="4" w:space="0" w:color="auto"/>
              <w:left w:val="single" w:sz="4" w:space="0" w:color="auto"/>
              <w:bottom w:val="single" w:sz="4" w:space="0" w:color="auto"/>
              <w:right w:val="single" w:sz="4" w:space="0" w:color="auto"/>
            </w:tcBorders>
            <w:hideMark/>
          </w:tcPr>
          <w:p w:rsidR="00C742EB" w:rsidRPr="0043486E" w:rsidRDefault="00C742EB" w:rsidP="002D38D9">
            <w:pPr>
              <w:ind w:right="284" w:firstLine="393"/>
              <w:jc w:val="left"/>
              <w:rPr>
                <w:b/>
                <w:bCs/>
                <w:color w:val="202020"/>
              </w:rPr>
            </w:pPr>
            <w:r w:rsidRPr="0043486E">
              <w:rPr>
                <w:b/>
                <w:bCs/>
                <w:color w:val="202020"/>
              </w:rPr>
              <w:t>предмет</w:t>
            </w:r>
          </w:p>
        </w:tc>
        <w:tc>
          <w:tcPr>
            <w:tcW w:w="3544" w:type="dxa"/>
            <w:gridSpan w:val="2"/>
            <w:tcBorders>
              <w:top w:val="single" w:sz="4" w:space="0" w:color="auto"/>
              <w:left w:val="single" w:sz="4" w:space="0" w:color="auto"/>
              <w:bottom w:val="single" w:sz="4" w:space="0" w:color="auto"/>
              <w:right w:val="single" w:sz="4" w:space="0" w:color="auto"/>
            </w:tcBorders>
            <w:hideMark/>
          </w:tcPr>
          <w:p w:rsidR="00C742EB" w:rsidRPr="0043486E" w:rsidRDefault="00C742EB" w:rsidP="002D38D9">
            <w:pPr>
              <w:ind w:right="284"/>
              <w:rPr>
                <w:bCs/>
                <w:color w:val="202020"/>
              </w:rPr>
            </w:pPr>
            <w:r w:rsidRPr="0043486E">
              <w:rPr>
                <w:b/>
                <w:bCs/>
                <w:color w:val="202020"/>
              </w:rPr>
              <w:t>средний балл</w:t>
            </w:r>
          </w:p>
        </w:tc>
        <w:tc>
          <w:tcPr>
            <w:tcW w:w="2977" w:type="dxa"/>
            <w:vMerge w:val="restart"/>
            <w:tcBorders>
              <w:top w:val="single" w:sz="4" w:space="0" w:color="auto"/>
              <w:left w:val="single" w:sz="4" w:space="0" w:color="auto"/>
              <w:bottom w:val="single" w:sz="4" w:space="0" w:color="auto"/>
              <w:right w:val="single" w:sz="4" w:space="0" w:color="auto"/>
            </w:tcBorders>
            <w:hideMark/>
          </w:tcPr>
          <w:p w:rsidR="00C742EB" w:rsidRPr="0043486E" w:rsidRDefault="00C742EB" w:rsidP="002D38D9">
            <w:pPr>
              <w:ind w:right="284" w:firstLine="33"/>
              <w:rPr>
                <w:b/>
                <w:bCs/>
                <w:color w:val="202020"/>
              </w:rPr>
            </w:pPr>
            <w:r w:rsidRPr="0043486E">
              <w:rPr>
                <w:b/>
                <w:bCs/>
                <w:color w:val="202020"/>
              </w:rPr>
              <w:t>показатели динамики</w:t>
            </w:r>
          </w:p>
        </w:tc>
      </w:tr>
      <w:tr w:rsidR="00C742EB" w:rsidRPr="0043486E" w:rsidTr="00F3417F">
        <w:trPr>
          <w:trHeight w:val="398"/>
        </w:trPr>
        <w:tc>
          <w:tcPr>
            <w:tcW w:w="2769" w:type="dxa"/>
            <w:vMerge/>
            <w:tcBorders>
              <w:top w:val="single" w:sz="4" w:space="0" w:color="auto"/>
              <w:left w:val="single" w:sz="4" w:space="0" w:color="auto"/>
              <w:bottom w:val="single" w:sz="4" w:space="0" w:color="auto"/>
              <w:right w:val="single" w:sz="4" w:space="0" w:color="auto"/>
            </w:tcBorders>
            <w:vAlign w:val="center"/>
            <w:hideMark/>
          </w:tcPr>
          <w:p w:rsidR="00C742EB" w:rsidRPr="0043486E" w:rsidRDefault="00C742EB" w:rsidP="002D38D9">
            <w:pPr>
              <w:spacing w:line="256" w:lineRule="auto"/>
              <w:ind w:firstLine="0"/>
              <w:jc w:val="left"/>
              <w:rPr>
                <w:b/>
                <w:bCs/>
                <w:color w:val="202020"/>
              </w:rPr>
            </w:pPr>
          </w:p>
        </w:tc>
        <w:tc>
          <w:tcPr>
            <w:tcW w:w="1874" w:type="dxa"/>
            <w:tcBorders>
              <w:top w:val="single" w:sz="4" w:space="0" w:color="auto"/>
              <w:left w:val="single" w:sz="4" w:space="0" w:color="auto"/>
              <w:bottom w:val="single" w:sz="4" w:space="0" w:color="auto"/>
              <w:right w:val="single" w:sz="4" w:space="0" w:color="auto"/>
            </w:tcBorders>
            <w:hideMark/>
          </w:tcPr>
          <w:p w:rsidR="00C742EB" w:rsidRPr="0043486E" w:rsidRDefault="00C742EB" w:rsidP="002D38D9">
            <w:pPr>
              <w:ind w:right="284"/>
              <w:rPr>
                <w:b/>
                <w:bCs/>
                <w:color w:val="202020"/>
              </w:rPr>
            </w:pPr>
            <w:r w:rsidRPr="0043486E">
              <w:rPr>
                <w:b/>
                <w:bCs/>
                <w:color w:val="202020"/>
              </w:rPr>
              <w:t>2018</w:t>
            </w:r>
          </w:p>
        </w:tc>
        <w:tc>
          <w:tcPr>
            <w:tcW w:w="1670" w:type="dxa"/>
            <w:tcBorders>
              <w:top w:val="single" w:sz="4" w:space="0" w:color="auto"/>
              <w:left w:val="single" w:sz="4" w:space="0" w:color="auto"/>
              <w:bottom w:val="single" w:sz="4" w:space="0" w:color="auto"/>
              <w:right w:val="single" w:sz="4" w:space="0" w:color="auto"/>
            </w:tcBorders>
            <w:hideMark/>
          </w:tcPr>
          <w:p w:rsidR="00C742EB" w:rsidRPr="0043486E" w:rsidRDefault="00E34773" w:rsidP="00E34773">
            <w:pPr>
              <w:ind w:right="284" w:firstLine="0"/>
              <w:jc w:val="center"/>
              <w:rPr>
                <w:b/>
                <w:bCs/>
                <w:color w:val="202020"/>
              </w:rPr>
            </w:pPr>
            <w:r>
              <w:rPr>
                <w:b/>
                <w:bCs/>
                <w:color w:val="202020"/>
              </w:rPr>
              <w:t>2019</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C742EB" w:rsidRPr="0043486E" w:rsidRDefault="00C742EB" w:rsidP="002D38D9">
            <w:pPr>
              <w:spacing w:line="256" w:lineRule="auto"/>
              <w:ind w:firstLine="0"/>
              <w:jc w:val="left"/>
              <w:rPr>
                <w:b/>
                <w:bCs/>
                <w:color w:val="202020"/>
              </w:rPr>
            </w:pPr>
          </w:p>
        </w:tc>
      </w:tr>
      <w:tr w:rsidR="00412FAF" w:rsidRPr="0043486E" w:rsidTr="007B019C">
        <w:trPr>
          <w:trHeight w:val="37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русский</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28</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27</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spacing w:line="240" w:lineRule="auto"/>
              <w:ind w:firstLine="0"/>
              <w:jc w:val="center"/>
              <w:rPr>
                <w:rFonts w:ascii="Calibri" w:hAnsi="Calibri"/>
                <w:color w:val="000000"/>
                <w:sz w:val="22"/>
                <w:lang w:eastAsia="ru-RU"/>
              </w:rPr>
            </w:pPr>
            <w:r>
              <w:rPr>
                <w:rFonts w:ascii="Calibri" w:hAnsi="Calibri"/>
                <w:color w:val="000000"/>
                <w:sz w:val="22"/>
              </w:rPr>
              <w:t>-1</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математика</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11</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11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0</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lastRenderedPageBreak/>
              <w:t>иностранный</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40</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56</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2</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литература</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18</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19</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1</w:t>
            </w:r>
          </w:p>
        </w:tc>
      </w:tr>
      <w:tr w:rsidR="00412FAF" w:rsidRPr="0043486E" w:rsidTr="007B019C">
        <w:trPr>
          <w:trHeight w:val="37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биология</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20</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21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1</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информатика</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11</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0</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обществознание</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20</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21</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1</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история</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25</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13</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1</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физика</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18</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19</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1</w:t>
            </w:r>
          </w:p>
        </w:tc>
      </w:tr>
      <w:tr w:rsidR="00412FAF" w:rsidRPr="0043486E" w:rsidTr="007B019C">
        <w:trPr>
          <w:trHeight w:val="37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география</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16,3</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Pr>
                <w:bCs/>
                <w:color w:val="202020"/>
              </w:rPr>
              <w:t>17</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0,7</w:t>
            </w:r>
          </w:p>
        </w:tc>
      </w:tr>
      <w:tr w:rsidR="00412FAF" w:rsidRPr="0043486E" w:rsidTr="007B019C">
        <w:trPr>
          <w:trHeight w:val="389"/>
        </w:trPr>
        <w:tc>
          <w:tcPr>
            <w:tcW w:w="2769"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firstLine="393"/>
              <w:jc w:val="left"/>
              <w:rPr>
                <w:bCs/>
                <w:color w:val="202020"/>
              </w:rPr>
            </w:pPr>
            <w:r w:rsidRPr="0043486E">
              <w:rPr>
                <w:bCs/>
                <w:color w:val="202020"/>
              </w:rPr>
              <w:t>химия</w:t>
            </w:r>
          </w:p>
        </w:tc>
        <w:tc>
          <w:tcPr>
            <w:tcW w:w="1874"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22</w:t>
            </w:r>
          </w:p>
        </w:tc>
        <w:tc>
          <w:tcPr>
            <w:tcW w:w="1670" w:type="dxa"/>
            <w:tcBorders>
              <w:top w:val="single" w:sz="4" w:space="0" w:color="auto"/>
              <w:left w:val="single" w:sz="4" w:space="0" w:color="auto"/>
              <w:bottom w:val="single" w:sz="4" w:space="0" w:color="auto"/>
              <w:right w:val="single" w:sz="4" w:space="0" w:color="auto"/>
            </w:tcBorders>
            <w:hideMark/>
          </w:tcPr>
          <w:p w:rsidR="00412FAF" w:rsidRPr="0043486E" w:rsidRDefault="00412FAF" w:rsidP="00412FAF">
            <w:pPr>
              <w:ind w:right="284"/>
              <w:rPr>
                <w:bCs/>
                <w:color w:val="202020"/>
              </w:rPr>
            </w:pPr>
            <w:r w:rsidRPr="0043486E">
              <w:rPr>
                <w:bCs/>
                <w:color w:val="202020"/>
              </w:rPr>
              <w:t>19</w:t>
            </w:r>
          </w:p>
        </w:tc>
        <w:tc>
          <w:tcPr>
            <w:tcW w:w="2977" w:type="dxa"/>
            <w:tcBorders>
              <w:top w:val="single" w:sz="4" w:space="0" w:color="auto"/>
              <w:left w:val="single" w:sz="4" w:space="0" w:color="auto"/>
              <w:bottom w:val="single" w:sz="4" w:space="0" w:color="auto"/>
              <w:right w:val="single" w:sz="4" w:space="0" w:color="auto"/>
            </w:tcBorders>
            <w:vAlign w:val="bottom"/>
            <w:hideMark/>
          </w:tcPr>
          <w:p w:rsidR="00412FAF" w:rsidRDefault="00412FAF" w:rsidP="00412FAF">
            <w:pPr>
              <w:ind w:firstLine="0"/>
              <w:jc w:val="center"/>
              <w:rPr>
                <w:rFonts w:ascii="Calibri" w:hAnsi="Calibri"/>
                <w:color w:val="000000"/>
                <w:sz w:val="22"/>
              </w:rPr>
            </w:pPr>
            <w:r>
              <w:rPr>
                <w:rFonts w:ascii="Calibri" w:hAnsi="Calibri"/>
                <w:color w:val="000000"/>
                <w:sz w:val="22"/>
              </w:rPr>
              <w:t>-3</w:t>
            </w:r>
          </w:p>
        </w:tc>
      </w:tr>
    </w:tbl>
    <w:p w:rsidR="00480671" w:rsidRPr="0043486E" w:rsidRDefault="00480671" w:rsidP="00480671">
      <w:pPr>
        <w:spacing w:before="240"/>
        <w:ind w:right="-1" w:firstLine="567"/>
        <w:contextualSpacing/>
      </w:pPr>
    </w:p>
    <w:p w:rsidR="00743DC8" w:rsidRDefault="00743DC8" w:rsidP="000263FF">
      <w:pPr>
        <w:pStyle w:val="4"/>
        <w:rPr>
          <w:rFonts w:eastAsia="Calibri"/>
          <w:i w:val="0"/>
          <w:iCs w:val="0"/>
          <w:u w:val="none"/>
        </w:rPr>
      </w:pPr>
      <w:r w:rsidRPr="00743DC8">
        <w:rPr>
          <w:rFonts w:eastAsia="Calibri"/>
          <w:i w:val="0"/>
          <w:iCs w:val="0"/>
          <w:u w:val="none"/>
        </w:rPr>
        <w:t xml:space="preserve">По результатам основного периода 25 обучающихся получили 3-4 неудовлетворительных оценки. 166 обучающихся получили 1-2 неудовлетворительные оценки и пересдавали экзамены по 8 предметам в резервные дни. Из них повторно получили неудовлетворительные оценки 10 человек: по математике – 5 чел., обществознанию – 2 чел., информатике – 2 человека, 1 выпускник не сдал русский язык и математику. </w:t>
      </w:r>
    </w:p>
    <w:p w:rsidR="008A7777" w:rsidRPr="0043486E" w:rsidRDefault="005571BE" w:rsidP="000263FF">
      <w:pPr>
        <w:pStyle w:val="4"/>
      </w:pPr>
      <w:r w:rsidRPr="0043486E">
        <w:t>Контингент</w:t>
      </w:r>
    </w:p>
    <w:p w:rsidR="005516C5" w:rsidRPr="0043486E" w:rsidRDefault="005571BE" w:rsidP="0065617F">
      <w:pPr>
        <w:tabs>
          <w:tab w:val="left" w:pos="10631"/>
        </w:tabs>
        <w:suppressAutoHyphens/>
      </w:pPr>
      <w:r w:rsidRPr="0043486E">
        <w:t>2</w:t>
      </w:r>
      <w:r w:rsidRPr="0043486E">
        <w:rPr>
          <w:rStyle w:val="20"/>
          <w:rFonts w:eastAsia="Calibri"/>
        </w:rPr>
        <w:t>.</w:t>
      </w:r>
      <w:r w:rsidRPr="0043486E">
        <w:t>1.1.</w:t>
      </w:r>
      <w:r w:rsidR="005516C5" w:rsidRPr="0043486E">
        <w:rPr>
          <w:rFonts w:eastAsia="Times New Roman"/>
          <w:szCs w:val="24"/>
          <w:lang w:eastAsia="ar-SA"/>
        </w:rPr>
        <w:t xml:space="preserve"> </w:t>
      </w:r>
      <w:r w:rsidR="003675EF" w:rsidRPr="0043486E">
        <w:rPr>
          <w:rFonts w:eastAsia="Times New Roman"/>
          <w:szCs w:val="24"/>
          <w:lang w:eastAsia="ar-SA"/>
        </w:rPr>
        <w:t xml:space="preserve">Охват детей общим образованием </w:t>
      </w:r>
      <w:r w:rsidR="005516C5" w:rsidRPr="0043486E">
        <w:rPr>
          <w:rFonts w:eastAsia="Times New Roman"/>
          <w:szCs w:val="24"/>
          <w:lang w:eastAsia="ar-SA"/>
        </w:rPr>
        <w:t>(отношение численности обучающихся по ОП начального общего, основного общего, среднего общего образования и образования обучающихся с умственной отсталостью (интеллектуальными нарушениями) к численности детей в возрасте 7-18 лет составляет 99,9%.</w:t>
      </w:r>
    </w:p>
    <w:p w:rsidR="005571BE" w:rsidRPr="0043486E" w:rsidRDefault="005571BE" w:rsidP="00C742EB">
      <w:pPr>
        <w:pStyle w:val="aff1"/>
      </w:pPr>
      <w:r w:rsidRPr="0043486E">
        <w:t>Все дети в возрасте 7-17 лет охвачены общим образованием за исключением 1 ребенка в возрасте 16 лет (2003 г.р.), проживающего в ауле Шенджий. Он должен обучаться по СИПР в условиях реабилитационного центра «Доверие».</w:t>
      </w:r>
    </w:p>
    <w:p w:rsidR="005571BE" w:rsidRPr="0043486E" w:rsidRDefault="005571BE" w:rsidP="00C742EB">
      <w:pPr>
        <w:pStyle w:val="aff1"/>
      </w:pPr>
      <w:r w:rsidRPr="0043486E">
        <w:t>Охват детей начальным общим образованием – 100 % (5087 чел.).</w:t>
      </w:r>
    </w:p>
    <w:p w:rsidR="005571BE" w:rsidRPr="0043486E" w:rsidRDefault="005571BE" w:rsidP="00C742EB">
      <w:pPr>
        <w:pStyle w:val="aff1"/>
      </w:pPr>
      <w:r w:rsidRPr="0043486E">
        <w:t xml:space="preserve">Охват детей основным общим образованием – 100 % (5016 чел.). </w:t>
      </w:r>
    </w:p>
    <w:p w:rsidR="005571BE" w:rsidRPr="0043486E" w:rsidRDefault="005571BE" w:rsidP="00C742EB">
      <w:pPr>
        <w:pStyle w:val="aff1"/>
      </w:pPr>
      <w:r w:rsidRPr="0043486E">
        <w:t>Охват детей средним общим образованием – 99,8 % (534 чел.).</w:t>
      </w:r>
    </w:p>
    <w:p w:rsidR="005571BE" w:rsidRPr="0043486E" w:rsidRDefault="005571BE" w:rsidP="00C742EB">
      <w:pPr>
        <w:pStyle w:val="aff1"/>
      </w:pPr>
      <w:r w:rsidRPr="0043486E">
        <w:t xml:space="preserve">2.1.2. Удельный вес численности учащихся общеобразовательных организаций, обучающихся в соответствии с федеральным государственным образовательным стандартом, </w:t>
      </w:r>
    </w:p>
    <w:p w:rsidR="005571BE" w:rsidRPr="0043486E" w:rsidRDefault="005571BE" w:rsidP="00C742EB">
      <w:pPr>
        <w:pStyle w:val="aff1"/>
      </w:pPr>
      <w:r w:rsidRPr="0043486E">
        <w:t>в 1-4 классах реализовывался ФГОС НОО – 100 %,</w:t>
      </w:r>
    </w:p>
    <w:p w:rsidR="008F0E7A" w:rsidRDefault="003617D6" w:rsidP="00C742EB">
      <w:pPr>
        <w:pStyle w:val="aff1"/>
      </w:pPr>
      <w:r>
        <w:t>в 5-9</w:t>
      </w:r>
      <w:r w:rsidR="005571BE" w:rsidRPr="0043486E">
        <w:t xml:space="preserve"> классах реализовывался ФГОС ООО – 100 %, </w:t>
      </w:r>
    </w:p>
    <w:p w:rsidR="005571BE" w:rsidRPr="0043486E" w:rsidRDefault="005571BE" w:rsidP="00C742EB">
      <w:pPr>
        <w:pStyle w:val="aff1"/>
      </w:pPr>
      <w:r w:rsidRPr="0043486E">
        <w:t xml:space="preserve">ФГОС СОО </w:t>
      </w:r>
      <w:r w:rsidR="008F0E7A" w:rsidRPr="0043486E">
        <w:t xml:space="preserve">реализовывался </w:t>
      </w:r>
      <w:r w:rsidR="008F0E7A">
        <w:t xml:space="preserve">в </w:t>
      </w:r>
      <w:r w:rsidR="0010260A">
        <w:t xml:space="preserve">10 классах </w:t>
      </w:r>
      <w:r w:rsidR="008F0E7A" w:rsidRPr="0043486E">
        <w:t>СШ №5 и СШ № 25</w:t>
      </w:r>
      <w:r w:rsidR="008F0E7A">
        <w:t>,</w:t>
      </w:r>
      <w:r w:rsidR="0096707F">
        <w:t xml:space="preserve"> </w:t>
      </w:r>
      <w:r w:rsidR="0010260A">
        <w:t xml:space="preserve">численность в них </w:t>
      </w:r>
      <w:r w:rsidR="0096707F">
        <w:t xml:space="preserve">составляет </w:t>
      </w:r>
      <w:r w:rsidR="0010260A">
        <w:t>103 обучающихся (39%)</w:t>
      </w:r>
    </w:p>
    <w:p w:rsidR="005571BE" w:rsidRPr="0043486E" w:rsidRDefault="005571BE" w:rsidP="00C742EB">
      <w:pPr>
        <w:pStyle w:val="aff1"/>
      </w:pPr>
      <w:r w:rsidRPr="0043486E">
        <w:t xml:space="preserve">2.2.1. Удельный вес численности лиц, занимающихся во вторую смену, в общей численности учащихся общеобразовательных организаций составил </w:t>
      </w:r>
      <w:r w:rsidR="00D81C76">
        <w:t>28</w:t>
      </w:r>
      <w:r w:rsidRPr="0043486E">
        <w:t>%, т.е. обучались во вторую смену 2</w:t>
      </w:r>
      <w:r w:rsidR="001D7BD6">
        <w:t>9</w:t>
      </w:r>
      <w:r w:rsidRPr="0043486E">
        <w:t xml:space="preserve">78 обучающихся 11 школ. </w:t>
      </w:r>
    </w:p>
    <w:p w:rsidR="005571BE" w:rsidRPr="0043486E" w:rsidRDefault="005571BE" w:rsidP="00C742EB">
      <w:pPr>
        <w:pStyle w:val="aff1"/>
      </w:pPr>
      <w:r w:rsidRPr="0043486E">
        <w:lastRenderedPageBreak/>
        <w:t>Третьей смены не было ни в одной школе – 0%.</w:t>
      </w:r>
    </w:p>
    <w:p w:rsidR="005571BE" w:rsidRPr="0043486E" w:rsidRDefault="005571BE" w:rsidP="00C742EB">
      <w:pPr>
        <w:pStyle w:val="aff1"/>
      </w:pPr>
      <w:r w:rsidRPr="0043486E">
        <w:t>2.2.2. Удельный вес численности лиц, углубленно изучающих отдельные предметы, в общей численности учащихся общеобразовательных организаций – 0 %.</w:t>
      </w:r>
    </w:p>
    <w:p w:rsidR="00C209BC" w:rsidRPr="0043486E" w:rsidRDefault="005571BE" w:rsidP="00480671">
      <w:pPr>
        <w:pStyle w:val="4"/>
        <w:jc w:val="left"/>
        <w:rPr>
          <w:b/>
          <w:bCs/>
          <w:sz w:val="28"/>
          <w:szCs w:val="28"/>
        </w:rPr>
      </w:pPr>
      <w:r w:rsidRPr="0043486E">
        <w:t>Кадровое обеспечение</w:t>
      </w:r>
    </w:p>
    <w:p w:rsidR="00C209BC" w:rsidRPr="0043486E" w:rsidRDefault="00C209BC" w:rsidP="00C209BC">
      <w:r w:rsidRPr="0043486E">
        <w:t>2.3.1. Численность учащихся в общеобразовательных организациях в расчете на 1 педагогического работника.</w:t>
      </w:r>
    </w:p>
    <w:p w:rsidR="00C209BC" w:rsidRPr="0043486E" w:rsidRDefault="00C209BC" w:rsidP="00C209BC">
      <w:pPr>
        <w:ind w:right="-1"/>
      </w:pPr>
      <w:r w:rsidRPr="0043486E">
        <w:t>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(интеллектуальными нарушениями) в расчете на 1</w:t>
      </w:r>
      <w:r w:rsidR="00C46563" w:rsidRPr="0043486E">
        <w:t xml:space="preserve"> педагогического работника – </w:t>
      </w:r>
      <w:r w:rsidR="007B111C">
        <w:t>16.</w:t>
      </w:r>
    </w:p>
    <w:p w:rsidR="008A21FD" w:rsidRPr="0043486E" w:rsidRDefault="00C209BC" w:rsidP="00C209BC">
      <w:pPr>
        <w:ind w:right="-1"/>
      </w:pPr>
      <w:r w:rsidRPr="0043486E">
        <w:t>В системе образования района на конец 201</w:t>
      </w:r>
      <w:r w:rsidR="007B111C">
        <w:t>9</w:t>
      </w:r>
      <w:r w:rsidRPr="0043486E">
        <w:t xml:space="preserve"> года количество педагогических работников составляет </w:t>
      </w:r>
      <w:r w:rsidR="007B111C">
        <w:t>606</w:t>
      </w:r>
      <w:r w:rsidR="00CB469E" w:rsidRPr="0043486E">
        <w:t xml:space="preserve"> человек</w:t>
      </w:r>
      <w:r w:rsidRPr="0043486E">
        <w:t>, из них 5</w:t>
      </w:r>
      <w:r w:rsidR="007B111C">
        <w:t xml:space="preserve">30 </w:t>
      </w:r>
      <w:r w:rsidR="00480671" w:rsidRPr="0043486E">
        <w:t>–</w:t>
      </w:r>
      <w:r w:rsidR="00CB469E" w:rsidRPr="0043486E">
        <w:t xml:space="preserve"> </w:t>
      </w:r>
      <w:r w:rsidR="008A21FD" w:rsidRPr="0043486E">
        <w:t>учителя</w:t>
      </w:r>
      <w:r w:rsidRPr="0043486E">
        <w:t xml:space="preserve">. </w:t>
      </w:r>
    </w:p>
    <w:p w:rsidR="00C209BC" w:rsidRPr="0043486E" w:rsidRDefault="00C209BC" w:rsidP="00C209BC">
      <w:pPr>
        <w:ind w:right="-1"/>
      </w:pPr>
      <w:r w:rsidRPr="0043486E">
        <w:rPr>
          <w:color w:val="000000"/>
          <w:shd w:val="clear" w:color="auto" w:fill="FFFFFF"/>
        </w:rPr>
        <w:t>В перечне проблем образования имеет место проблема недостаточной укомплектованности многих школ кадрами</w:t>
      </w:r>
      <w:r w:rsidRPr="0043486E">
        <w:rPr>
          <w:color w:val="000000"/>
          <w:sz w:val="28"/>
          <w:szCs w:val="28"/>
          <w:shd w:val="clear" w:color="auto" w:fill="FFFFFF"/>
        </w:rPr>
        <w:t xml:space="preserve">. </w:t>
      </w:r>
      <w:r w:rsidRPr="0043486E">
        <w:t>В общеобразовательных организациях района на конец 201</w:t>
      </w:r>
      <w:r w:rsidR="004A513F">
        <w:t>9</w:t>
      </w:r>
      <w:r w:rsidRPr="0043486E">
        <w:t xml:space="preserve"> года было </w:t>
      </w:r>
      <w:r w:rsidR="009E3FF1">
        <w:t>44</w:t>
      </w:r>
      <w:r w:rsidRPr="0043486E">
        <w:t xml:space="preserve"> вакансий. Это в большей степени учителя </w:t>
      </w:r>
      <w:r w:rsidR="00796CFD">
        <w:t xml:space="preserve">английского языка и </w:t>
      </w:r>
      <w:r w:rsidRPr="0043486E">
        <w:t>начальных классов.</w:t>
      </w:r>
    </w:p>
    <w:p w:rsidR="00C209BC" w:rsidRPr="0043486E" w:rsidRDefault="00C209BC" w:rsidP="00C209BC">
      <w:pPr>
        <w:ind w:right="-1"/>
      </w:pPr>
      <w:r w:rsidRPr="0043486E">
        <w:t xml:space="preserve">Анализ данных о количестве молодых педагогов района позволяет сделать вывод о том, что молодые педагоги неохотно идут работать по специальности после окончания высших и средне-специальных учебных заведений. </w:t>
      </w:r>
    </w:p>
    <w:p w:rsidR="00C209BC" w:rsidRPr="0043486E" w:rsidRDefault="00C209BC" w:rsidP="00C209BC">
      <w:r w:rsidRPr="0043486E">
        <w:t xml:space="preserve">Анализ возрастного состава педагогических кадров показывает, что в школах по- прежнему работает больше учителей предпенсионного и пенсионного возраста.  </w:t>
      </w:r>
    </w:p>
    <w:p w:rsidR="00C209BC" w:rsidRPr="0043486E" w:rsidRDefault="00C209BC" w:rsidP="00C209BC">
      <w:r w:rsidRPr="0043486E">
        <w:t xml:space="preserve">2.3.2. Удельный вес численности учителей в возрасте до 35 лет в общей численности учителей общеобразовательных организаций – </w:t>
      </w:r>
      <w:r w:rsidR="00CE4CE7">
        <w:t>21,29</w:t>
      </w:r>
      <w:r w:rsidR="00C3684A">
        <w:t xml:space="preserve"> </w:t>
      </w:r>
      <w:r w:rsidRPr="0043486E">
        <w:t>%.</w:t>
      </w:r>
    </w:p>
    <w:p w:rsidR="00C209BC" w:rsidRPr="0043486E" w:rsidRDefault="00C209BC" w:rsidP="00935307">
      <w:pPr>
        <w:ind w:firstLine="567"/>
      </w:pPr>
      <w:r w:rsidRPr="0043486E">
        <w:t xml:space="preserve"> </w:t>
      </w:r>
      <w:r w:rsidRPr="0043486E">
        <w:tab/>
        <w:t>Количество педагогов пенсионеров на конец 201</w:t>
      </w:r>
      <w:r w:rsidR="00C3684A">
        <w:t>9</w:t>
      </w:r>
      <w:r w:rsidRPr="0043486E">
        <w:t xml:space="preserve"> года составило </w:t>
      </w:r>
      <w:r w:rsidR="00E077AC">
        <w:t>181</w:t>
      </w:r>
      <w:r w:rsidRPr="0043486E">
        <w:t xml:space="preserve"> человека, что составляет </w:t>
      </w:r>
      <w:r w:rsidR="00E077AC">
        <w:t>29</w:t>
      </w:r>
      <w:r w:rsidRPr="0043486E">
        <w:t xml:space="preserve"> % от общего числа педагогических работников общеобразовательных учреждений, тогда как, только </w:t>
      </w:r>
      <w:r w:rsidR="00E077AC">
        <w:t>129</w:t>
      </w:r>
      <w:r w:rsidRPr="0043486E">
        <w:t xml:space="preserve"> педагог</w:t>
      </w:r>
      <w:r w:rsidR="00E077AC">
        <w:t>ов</w:t>
      </w:r>
      <w:r w:rsidRPr="0043486E">
        <w:t xml:space="preserve"> в возрасте до 35 лет (</w:t>
      </w:r>
      <w:r w:rsidR="00E077AC">
        <w:t xml:space="preserve">21,29 </w:t>
      </w:r>
      <w:r w:rsidRPr="0043486E">
        <w:t>%) работает в школах района.  Наблюдается растущая тенденция старения кадров. Но следует отметить, что за последние годы в данном вопросе отмечается положительная динамика. Если в 201</w:t>
      </w:r>
      <w:r w:rsidR="009406E1">
        <w:t>8</w:t>
      </w:r>
      <w:r w:rsidRPr="0043486E">
        <w:t xml:space="preserve"> году в школы района прибыло 1</w:t>
      </w:r>
      <w:r w:rsidR="009406E1">
        <w:t xml:space="preserve">6 </w:t>
      </w:r>
      <w:r w:rsidRPr="0043486E">
        <w:t>молодых специалистов, то в 201</w:t>
      </w:r>
      <w:r w:rsidR="009406E1">
        <w:t>9</w:t>
      </w:r>
      <w:r w:rsidR="0077385A">
        <w:t xml:space="preserve"> году их прибыло 6</w:t>
      </w:r>
      <w:r w:rsidRPr="0043486E">
        <w:t xml:space="preserve">. </w:t>
      </w:r>
    </w:p>
    <w:p w:rsidR="00C209BC" w:rsidRPr="0043486E" w:rsidRDefault="00C209BC" w:rsidP="00C209BC">
      <w:r w:rsidRPr="0043486E">
        <w:t>Для привлечения к учительской профессии молодых людей в районе реализуется ряд мер, таких как, материальная поддержка молодых специалистов в виде:</w:t>
      </w:r>
    </w:p>
    <w:p w:rsidR="00C209BC" w:rsidRPr="0043486E" w:rsidRDefault="00C209BC" w:rsidP="009E6CC5">
      <w:pPr>
        <w:pStyle w:val="aff0"/>
        <w:numPr>
          <w:ilvl w:val="0"/>
          <w:numId w:val="12"/>
        </w:numPr>
        <w:tabs>
          <w:tab w:val="left" w:pos="851"/>
        </w:tabs>
        <w:ind w:left="0" w:firstLine="567"/>
      </w:pPr>
      <w:r w:rsidRPr="0043486E">
        <w:t xml:space="preserve">единовременной выплаты 10 000 рублей молодым специалистам, впервые приступившим к работе в ОУ Тахтамукайского района; </w:t>
      </w:r>
    </w:p>
    <w:p w:rsidR="00C209BC" w:rsidRPr="0043486E" w:rsidRDefault="00C209BC" w:rsidP="009E6CC5">
      <w:pPr>
        <w:pStyle w:val="aff0"/>
        <w:numPr>
          <w:ilvl w:val="0"/>
          <w:numId w:val="12"/>
        </w:numPr>
        <w:tabs>
          <w:tab w:val="left" w:pos="851"/>
        </w:tabs>
        <w:ind w:left="0" w:right="-1" w:firstLine="567"/>
      </w:pPr>
      <w:r w:rsidRPr="0043486E">
        <w:t xml:space="preserve">материальная поддержка в виде ежемесячной выплаты в размере </w:t>
      </w:r>
      <w:r w:rsidR="0077385A">
        <w:t>5</w:t>
      </w:r>
      <w:r w:rsidRPr="0043486E">
        <w:t xml:space="preserve"> % от оклада молодым учителям до 27 лет;  </w:t>
      </w:r>
    </w:p>
    <w:p w:rsidR="00C209BC" w:rsidRPr="0043486E" w:rsidRDefault="00C209BC" w:rsidP="009E6CC5">
      <w:pPr>
        <w:pStyle w:val="aff0"/>
        <w:numPr>
          <w:ilvl w:val="0"/>
          <w:numId w:val="12"/>
        </w:numPr>
        <w:tabs>
          <w:tab w:val="left" w:pos="851"/>
        </w:tabs>
        <w:ind w:left="0" w:firstLine="567"/>
        <w:rPr>
          <w:color w:val="000000"/>
        </w:rPr>
      </w:pPr>
      <w:r w:rsidRPr="0043486E">
        <w:rPr>
          <w:color w:val="000000"/>
        </w:rPr>
        <w:lastRenderedPageBreak/>
        <w:t>ежемесячная надбавка в размере 1000 руб. учителям-победителям районных конкурсов «Учитель года» и «Новой школе-новые учителя» в течение одного года;</w:t>
      </w:r>
    </w:p>
    <w:p w:rsidR="00C209BC" w:rsidRPr="0043486E" w:rsidRDefault="00C209BC" w:rsidP="009E6CC5">
      <w:pPr>
        <w:pStyle w:val="aff0"/>
        <w:numPr>
          <w:ilvl w:val="0"/>
          <w:numId w:val="12"/>
        </w:numPr>
        <w:tabs>
          <w:tab w:val="left" w:pos="851"/>
        </w:tabs>
        <w:ind w:left="0" w:firstLine="567"/>
        <w:rPr>
          <w:color w:val="000000"/>
        </w:rPr>
      </w:pPr>
      <w:r w:rsidRPr="0043486E">
        <w:rPr>
          <w:color w:val="000000"/>
        </w:rPr>
        <w:t>муниципальная стипендия в размере 1 тыс. руб. для выплаты выпускникам образовательных учреждений района, обучающимся в педагогических ВУЗах и колледжах.</w:t>
      </w:r>
    </w:p>
    <w:p w:rsidR="00C209BC" w:rsidRPr="0043486E" w:rsidRDefault="00C209BC" w:rsidP="00C209BC">
      <w:pPr>
        <w:rPr>
          <w:color w:val="000000"/>
        </w:rPr>
      </w:pPr>
      <w:r w:rsidRPr="0043486E">
        <w:rPr>
          <w:color w:val="000000"/>
        </w:rPr>
        <w:t>В 201</w:t>
      </w:r>
      <w:r w:rsidR="0077385A">
        <w:rPr>
          <w:color w:val="000000"/>
        </w:rPr>
        <w:t>9</w:t>
      </w:r>
      <w:r w:rsidRPr="0043486E">
        <w:rPr>
          <w:color w:val="000000"/>
        </w:rPr>
        <w:t xml:space="preserve"> году стипендия была выплачена 3</w:t>
      </w:r>
      <w:r w:rsidR="00ED6AB1">
        <w:rPr>
          <w:color w:val="000000"/>
        </w:rPr>
        <w:t>5</w:t>
      </w:r>
      <w:r w:rsidRPr="0043486E">
        <w:rPr>
          <w:color w:val="000000"/>
        </w:rPr>
        <w:t xml:space="preserve"> студентам на сумму </w:t>
      </w:r>
      <w:r w:rsidR="0019060C">
        <w:rPr>
          <w:color w:val="000000"/>
        </w:rPr>
        <w:t>210</w:t>
      </w:r>
      <w:r w:rsidRPr="0043486E">
        <w:rPr>
          <w:color w:val="000000"/>
        </w:rPr>
        <w:t xml:space="preserve"> т. рублей.</w:t>
      </w:r>
    </w:p>
    <w:p w:rsidR="00C209BC" w:rsidRPr="0043486E" w:rsidRDefault="00C209BC" w:rsidP="00C209BC">
      <w:r w:rsidRPr="0043486E">
        <w:t>Награждение государственными и отраслевыми наградами педагогов является стимулом к личностному и профессиональному росту, достижению высоких результатов в профессиональной деятельности.</w:t>
      </w:r>
    </w:p>
    <w:p w:rsidR="00C209BC" w:rsidRPr="0043486E" w:rsidRDefault="00C209BC" w:rsidP="00C209BC">
      <w:pPr>
        <w:rPr>
          <w:color w:val="000000"/>
        </w:rPr>
      </w:pPr>
      <w:r w:rsidRPr="0043486E">
        <w:rPr>
          <w:color w:val="000000"/>
        </w:rPr>
        <w:t>В 201</w:t>
      </w:r>
      <w:r w:rsidR="00312A4C">
        <w:rPr>
          <w:color w:val="000000"/>
        </w:rPr>
        <w:t xml:space="preserve">9 </w:t>
      </w:r>
      <w:r w:rsidRPr="0043486E">
        <w:rPr>
          <w:color w:val="000000"/>
        </w:rPr>
        <w:t>году награждены:</w:t>
      </w:r>
      <w:r w:rsidR="00625361">
        <w:rPr>
          <w:color w:val="000000"/>
        </w:rPr>
        <w:t xml:space="preserve"> 1 педагог – Почетным званием Заслуженный учитель Российской Федерации,</w:t>
      </w:r>
      <w:r w:rsidRPr="0043486E">
        <w:rPr>
          <w:color w:val="000000"/>
        </w:rPr>
        <w:t xml:space="preserve"> </w:t>
      </w:r>
      <w:r w:rsidR="008A0FBD">
        <w:rPr>
          <w:color w:val="000000"/>
        </w:rPr>
        <w:t>13</w:t>
      </w:r>
      <w:r w:rsidRPr="0043486E">
        <w:rPr>
          <w:color w:val="000000"/>
        </w:rPr>
        <w:t xml:space="preserve"> педагогов Почетной грамотой Министерства</w:t>
      </w:r>
      <w:r w:rsidR="004F2EFC">
        <w:rPr>
          <w:color w:val="000000"/>
        </w:rPr>
        <w:t xml:space="preserve"> просвещения </w:t>
      </w:r>
      <w:r w:rsidRPr="0043486E">
        <w:rPr>
          <w:color w:val="000000"/>
        </w:rPr>
        <w:t>Российской Федерации;</w:t>
      </w:r>
      <w:r w:rsidR="008A0FBD">
        <w:rPr>
          <w:color w:val="000000"/>
        </w:rPr>
        <w:t xml:space="preserve"> 4</w:t>
      </w:r>
      <w:r w:rsidR="008A0FBD" w:rsidRPr="0043486E">
        <w:rPr>
          <w:color w:val="000000"/>
        </w:rPr>
        <w:t xml:space="preserve"> педагог</w:t>
      </w:r>
      <w:r w:rsidR="008A0FBD">
        <w:rPr>
          <w:color w:val="000000"/>
        </w:rPr>
        <w:t>а</w:t>
      </w:r>
      <w:r w:rsidR="008A0FBD" w:rsidRPr="0043486E">
        <w:rPr>
          <w:color w:val="000000"/>
        </w:rPr>
        <w:t xml:space="preserve"> </w:t>
      </w:r>
      <w:r w:rsidR="00740DBC">
        <w:rPr>
          <w:color w:val="000000"/>
        </w:rPr>
        <w:t>Н</w:t>
      </w:r>
      <w:r w:rsidR="008A0FBD">
        <w:rPr>
          <w:color w:val="000000"/>
        </w:rPr>
        <w:t xml:space="preserve">агрудным знаком </w:t>
      </w:r>
      <w:r w:rsidR="008A0FBD" w:rsidRPr="0043486E">
        <w:rPr>
          <w:color w:val="000000"/>
        </w:rPr>
        <w:t xml:space="preserve">Почетной </w:t>
      </w:r>
      <w:r w:rsidR="008A0FBD">
        <w:rPr>
          <w:color w:val="000000"/>
        </w:rPr>
        <w:t>работник</w:t>
      </w:r>
      <w:r w:rsidR="008A0FBD" w:rsidRPr="0043486E">
        <w:rPr>
          <w:color w:val="000000"/>
        </w:rPr>
        <w:t xml:space="preserve"> </w:t>
      </w:r>
      <w:r w:rsidR="00740DBC">
        <w:rPr>
          <w:color w:val="000000"/>
        </w:rPr>
        <w:t>воспитания и просвещения</w:t>
      </w:r>
      <w:r w:rsidR="008A0FBD" w:rsidRPr="0043486E">
        <w:rPr>
          <w:color w:val="000000"/>
        </w:rPr>
        <w:t>;</w:t>
      </w:r>
      <w:r w:rsidR="00B86E21" w:rsidRPr="00B86E21">
        <w:rPr>
          <w:color w:val="000000"/>
        </w:rPr>
        <w:t xml:space="preserve"> </w:t>
      </w:r>
      <w:r w:rsidR="00B86E21">
        <w:rPr>
          <w:color w:val="000000"/>
        </w:rPr>
        <w:t>1 педагог – Почетным званием Заслуженный работник народного образования Республики Адыгея,</w:t>
      </w:r>
      <w:r w:rsidRPr="0043486E">
        <w:rPr>
          <w:color w:val="000000"/>
        </w:rPr>
        <w:t xml:space="preserve"> </w:t>
      </w:r>
      <w:r w:rsidR="00053F8D">
        <w:rPr>
          <w:color w:val="000000"/>
        </w:rPr>
        <w:t>6</w:t>
      </w:r>
      <w:r w:rsidRPr="0043486E">
        <w:rPr>
          <w:color w:val="000000"/>
        </w:rPr>
        <w:t xml:space="preserve"> чел. – Почетной грамотой Министерства образования и науки Республики Адыгея по ходатайству образовательных учреждений и управления образования администрации МО «Тахтамукайский район»; </w:t>
      </w:r>
      <w:r w:rsidR="00D34E0A">
        <w:rPr>
          <w:color w:val="000000"/>
        </w:rPr>
        <w:t>8</w:t>
      </w:r>
      <w:r w:rsidRPr="0043486E">
        <w:rPr>
          <w:color w:val="000000"/>
        </w:rPr>
        <w:t xml:space="preserve"> - Почетной грамотой и благодарственными письмами администрации и Управления образования.  </w:t>
      </w:r>
    </w:p>
    <w:p w:rsidR="00C209BC" w:rsidRPr="0043486E" w:rsidRDefault="00C209BC" w:rsidP="00C209BC">
      <w:pPr>
        <w:rPr>
          <w:bCs/>
          <w:color w:val="000000"/>
          <w:u w:val="single"/>
        </w:rPr>
      </w:pPr>
      <w:r w:rsidRPr="0043486E">
        <w:rPr>
          <w:bCs/>
          <w:color w:val="000000"/>
          <w:u w:val="single"/>
        </w:rPr>
        <w:t>Выводы:</w:t>
      </w:r>
    </w:p>
    <w:p w:rsidR="00C209BC" w:rsidRPr="0043486E" w:rsidRDefault="00C209BC" w:rsidP="00C209BC">
      <w:pPr>
        <w:ind w:firstLine="525"/>
      </w:pPr>
      <w:r w:rsidRPr="0043486E">
        <w:t xml:space="preserve">Таким образом, ситуация с кадровыми ресурсами в образовательных организациях, подведомственных Управлению образования остается стабильной. Но по-прежнему проблемами остаются: привлечение молодых специалистов в сферу образования, повышение социально-экономического статуса педагога в обществе, повышение уровня профессиональной компетенции работающих педагогических работников и увеличение числа аттестованных педагогов и специалистов образовательных организаций, с приоритетом на высшую категорию.   </w:t>
      </w:r>
    </w:p>
    <w:p w:rsidR="005571BE" w:rsidRPr="0043486E" w:rsidRDefault="005571BE" w:rsidP="00C742EB">
      <w:pPr>
        <w:pStyle w:val="aff1"/>
      </w:pPr>
      <w:r w:rsidRPr="0043486E">
        <w:t>2.3.3. Отношение среднемесячной заработной платы педагогическ</w:t>
      </w:r>
      <w:r w:rsidR="001C56D3" w:rsidRPr="0043486E">
        <w:t xml:space="preserve">их работников </w:t>
      </w:r>
      <w:r w:rsidRPr="0043486E">
        <w:t>муниципальных общеобразовательных организаций</w:t>
      </w:r>
      <w:r w:rsidR="0019060C">
        <w:t xml:space="preserve"> (27182 руб.)</w:t>
      </w:r>
      <w:r w:rsidRPr="0043486E">
        <w:t xml:space="preserve">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w:t>
      </w:r>
      <w:r w:rsidR="001C56D3" w:rsidRPr="0043486E">
        <w:t>в субъекте Российской Федерации</w:t>
      </w:r>
      <w:r w:rsidR="004F2EFC">
        <w:t xml:space="preserve"> (25825,5 руб</w:t>
      </w:r>
      <w:r w:rsidR="00EC58F8">
        <w:t>.</w:t>
      </w:r>
      <w:r w:rsidR="004F2EFC">
        <w:t>)</w:t>
      </w:r>
      <w:r w:rsidR="001C56D3" w:rsidRPr="0043486E">
        <w:t xml:space="preserve"> составило </w:t>
      </w:r>
      <w:r w:rsidR="00ED6AB1">
        <w:t>1</w:t>
      </w:r>
      <w:r w:rsidR="0019060C">
        <w:t>0</w:t>
      </w:r>
      <w:r w:rsidR="00ED6AB1">
        <w:t>5,2 %</w:t>
      </w:r>
      <w:r w:rsidR="001C56D3" w:rsidRPr="0043486E">
        <w:t>.</w:t>
      </w:r>
    </w:p>
    <w:p w:rsidR="005571BE" w:rsidRPr="0043486E" w:rsidRDefault="005571BE" w:rsidP="00231EFF">
      <w:pPr>
        <w:pStyle w:val="4"/>
        <w:ind w:firstLine="567"/>
      </w:pPr>
      <w:r w:rsidRPr="0043486E">
        <w:t>Сеть образовательных организаций</w:t>
      </w:r>
    </w:p>
    <w:p w:rsidR="000056B5" w:rsidRDefault="005571BE" w:rsidP="000056B5">
      <w:pPr>
        <w:pStyle w:val="aff1"/>
      </w:pPr>
      <w:r w:rsidRPr="0043486E">
        <w:t xml:space="preserve">2.7. Муниципальная сеть организаций, осуществляющих образовательную деятельность по основным общеобразовательным программам, </w:t>
      </w:r>
      <w:r w:rsidR="000056B5">
        <w:t>состоит из 22 образовательных организаций.</w:t>
      </w:r>
    </w:p>
    <w:p w:rsidR="005571BE" w:rsidRPr="0043486E" w:rsidRDefault="005571BE" w:rsidP="00C742EB">
      <w:pPr>
        <w:pStyle w:val="aff1"/>
      </w:pPr>
      <w:r w:rsidRPr="0043486E">
        <w:t>2.7.1. Темп роста числа общеобразовательных организаций составил 10</w:t>
      </w:r>
      <w:r w:rsidR="00172DA6">
        <w:t>0</w:t>
      </w:r>
      <w:r w:rsidRPr="0043486E">
        <w:t>%.</w:t>
      </w:r>
    </w:p>
    <w:p w:rsidR="005571BE" w:rsidRPr="0043486E" w:rsidRDefault="005571BE" w:rsidP="00C742EB">
      <w:pPr>
        <w:pStyle w:val="aff1"/>
      </w:pPr>
      <w:r w:rsidRPr="0043486E">
        <w:t>2.10.6. Удельный вес числа организаций, здания которых находятся в аварийном состоянии, в общем числе общеобразовательных организаций – 0 %.</w:t>
      </w:r>
    </w:p>
    <w:p w:rsidR="005571BE" w:rsidRPr="0043486E" w:rsidRDefault="005571BE" w:rsidP="00C742EB">
      <w:pPr>
        <w:pStyle w:val="aff1"/>
      </w:pPr>
      <w:r w:rsidRPr="0043486E">
        <w:lastRenderedPageBreak/>
        <w:t>2.10.7. Удельный вес числа организаций, здания которых требуют капитального ремонта, в общем числе общеобразовательных организаций – 0 %.</w:t>
      </w:r>
    </w:p>
    <w:p w:rsidR="005571BE" w:rsidRPr="0043486E" w:rsidRDefault="005571BE" w:rsidP="00231EFF">
      <w:pPr>
        <w:pStyle w:val="4"/>
        <w:ind w:firstLine="567"/>
      </w:pPr>
      <w:r w:rsidRPr="0043486E">
        <w:t>Условия реализации образовательных программ</w:t>
      </w:r>
    </w:p>
    <w:p w:rsidR="005571BE" w:rsidRPr="0043486E" w:rsidRDefault="005571BE" w:rsidP="00654657">
      <w:pPr>
        <w:pStyle w:val="afa"/>
      </w:pPr>
      <w:r w:rsidRPr="0043486E">
        <w:t>Материально-техническое и информационное обеспечение</w:t>
      </w:r>
    </w:p>
    <w:p w:rsidR="005571BE" w:rsidRPr="0043486E" w:rsidRDefault="005571BE" w:rsidP="00C742EB">
      <w:pPr>
        <w:pStyle w:val="aff1"/>
      </w:pPr>
      <w:r w:rsidRPr="0043486E">
        <w:t xml:space="preserve">2.4.1. Общая площадь всех помещений общеобразовательных организаций в расчете на одного учащегося – </w:t>
      </w:r>
      <w:r w:rsidR="00172DA6">
        <w:t>4,19</w:t>
      </w:r>
      <w:r w:rsidRPr="0043486E">
        <w:t xml:space="preserve"> </w:t>
      </w:r>
      <w:proofErr w:type="spellStart"/>
      <w:r w:rsidRPr="0043486E">
        <w:t>кв.м</w:t>
      </w:r>
      <w:proofErr w:type="spellEnd"/>
      <w:r w:rsidRPr="0043486E">
        <w:t>.</w:t>
      </w:r>
    </w:p>
    <w:p w:rsidR="005571BE" w:rsidRPr="0043486E" w:rsidRDefault="005571BE" w:rsidP="00C742EB">
      <w:pPr>
        <w:pStyle w:val="aff1"/>
      </w:pPr>
      <w:r w:rsidRPr="0043486E">
        <w:t>2.4.2. Удельный вес числа организаций, имеющих:</w:t>
      </w:r>
    </w:p>
    <w:p w:rsidR="005571BE" w:rsidRPr="0043486E" w:rsidRDefault="005571BE" w:rsidP="00C742EB">
      <w:pPr>
        <w:pStyle w:val="aff1"/>
      </w:pPr>
      <w:r w:rsidRPr="0043486E">
        <w:t>водопровод – 100 %,</w:t>
      </w:r>
    </w:p>
    <w:p w:rsidR="005571BE" w:rsidRPr="0043486E" w:rsidRDefault="005571BE" w:rsidP="00C742EB">
      <w:pPr>
        <w:pStyle w:val="aff1"/>
      </w:pPr>
      <w:r w:rsidRPr="0043486E">
        <w:t>центр</w:t>
      </w:r>
      <w:r w:rsidR="00C723FD" w:rsidRPr="0043486E">
        <w:t>альное отопление – 83%.</w:t>
      </w:r>
    </w:p>
    <w:p w:rsidR="005571BE" w:rsidRPr="0043486E" w:rsidRDefault="005571BE" w:rsidP="00C742EB">
      <w:pPr>
        <w:pStyle w:val="aff1"/>
      </w:pPr>
      <w:r w:rsidRPr="0043486E">
        <w:t xml:space="preserve">канализацию – 100 %, </w:t>
      </w:r>
    </w:p>
    <w:p w:rsidR="005571BE" w:rsidRPr="0043486E" w:rsidRDefault="005571BE" w:rsidP="00C742EB">
      <w:pPr>
        <w:pStyle w:val="aff1"/>
      </w:pPr>
      <w:r w:rsidRPr="0043486E">
        <w:t>в общем числе общеобразовательных организаций;</w:t>
      </w:r>
    </w:p>
    <w:p w:rsidR="005571BE" w:rsidRPr="0043486E" w:rsidRDefault="005571BE" w:rsidP="00C742EB">
      <w:pPr>
        <w:pStyle w:val="aff1"/>
      </w:pPr>
      <w:r w:rsidRPr="0043486E">
        <w:t>2.4.3. Число персональных компьютеров, используемых в учебных целях, в расчете на 100 учащихся общеобразовательных организаций</w:t>
      </w:r>
      <w:r w:rsidR="00A64291" w:rsidRPr="0043486E">
        <w:t xml:space="preserve"> – </w:t>
      </w:r>
      <w:r w:rsidR="002A38A7">
        <w:t>12, из них имеющих доступ к сети Интернет - 6</w:t>
      </w:r>
      <w:r w:rsidRPr="0043486E">
        <w:t>;</w:t>
      </w:r>
    </w:p>
    <w:p w:rsidR="005571BE" w:rsidRPr="0043486E" w:rsidRDefault="005571BE" w:rsidP="00C742EB">
      <w:pPr>
        <w:pStyle w:val="aff1"/>
      </w:pPr>
      <w:r w:rsidRPr="0043486E">
        <w:t xml:space="preserve">2.4.4. Удельный вес числа общеобразовательных организаций, имеющих скорость подключения к сети Интернет от </w:t>
      </w:r>
      <w:r w:rsidR="002177FB">
        <w:t>50</w:t>
      </w:r>
      <w:r w:rsidR="000C2212">
        <w:t xml:space="preserve"> </w:t>
      </w:r>
      <w:r w:rsidRPr="0043486E">
        <w:t>Мбит/с и выше, в общем числе общеобразовательных организаций, подключенных к сети Интернет</w:t>
      </w:r>
      <w:r w:rsidR="00C723FD" w:rsidRPr="0043486E">
        <w:t xml:space="preserve"> </w:t>
      </w:r>
      <w:r w:rsidR="008C129C" w:rsidRPr="0043486E">
        <w:t>–</w:t>
      </w:r>
      <w:r w:rsidR="00C723FD" w:rsidRPr="0043486E">
        <w:t xml:space="preserve"> </w:t>
      </w:r>
      <w:r w:rsidR="000C2212">
        <w:t>0</w:t>
      </w:r>
      <w:r w:rsidR="00C723FD" w:rsidRPr="0043486E">
        <w:t>.</w:t>
      </w:r>
    </w:p>
    <w:p w:rsidR="004E3613" w:rsidRPr="0043486E" w:rsidRDefault="004E3613" w:rsidP="00654657">
      <w:pPr>
        <w:pStyle w:val="afa"/>
      </w:pPr>
      <w:r w:rsidRPr="0043486E">
        <w:t>Сохранение здоровья</w:t>
      </w:r>
    </w:p>
    <w:p w:rsidR="004E3613" w:rsidRPr="0043486E" w:rsidRDefault="004E3613" w:rsidP="00635DAF">
      <w:pPr>
        <w:tabs>
          <w:tab w:val="left" w:pos="1672"/>
          <w:tab w:val="center" w:pos="4677"/>
        </w:tabs>
        <w:ind w:firstLine="567"/>
        <w:rPr>
          <w:rFonts w:eastAsia="Times New Roman"/>
          <w:szCs w:val="24"/>
          <w:lang w:eastAsia="ar-SA"/>
        </w:rPr>
      </w:pPr>
      <w:r w:rsidRPr="0043486E">
        <w:rPr>
          <w:rFonts w:eastAsia="Times New Roman"/>
          <w:szCs w:val="24"/>
        </w:rPr>
        <w:t>2.7.1.</w:t>
      </w:r>
      <w:r w:rsidRPr="0043486E">
        <w:rPr>
          <w:rFonts w:eastAsia="Times New Roman"/>
          <w:szCs w:val="24"/>
          <w:lang w:eastAsia="ru-RU"/>
        </w:rPr>
        <w:t xml:space="preserve"> Питание детей организовано во всех общеобразовательных организациях района при наличии 10</w:t>
      </w:r>
      <w:r w:rsidRPr="0043486E">
        <w:rPr>
          <w:rFonts w:eastAsia="Times New Roman"/>
          <w:szCs w:val="24"/>
          <w:lang w:eastAsia="ar-SA"/>
        </w:rPr>
        <w:t xml:space="preserve"> столовых, </w:t>
      </w:r>
      <w:r w:rsidR="0014703C">
        <w:rPr>
          <w:rFonts w:eastAsia="Times New Roman"/>
          <w:szCs w:val="24"/>
          <w:lang w:eastAsia="ar-SA"/>
        </w:rPr>
        <w:t>6</w:t>
      </w:r>
      <w:r w:rsidRPr="0043486E">
        <w:rPr>
          <w:rFonts w:eastAsia="Times New Roman"/>
          <w:szCs w:val="24"/>
          <w:lang w:eastAsia="ar-SA"/>
        </w:rPr>
        <w:t xml:space="preserve"> доготовочных и </w:t>
      </w:r>
      <w:r w:rsidR="0014703C">
        <w:rPr>
          <w:rFonts w:eastAsia="Times New Roman"/>
          <w:szCs w:val="24"/>
          <w:lang w:eastAsia="ar-SA"/>
        </w:rPr>
        <w:t>6</w:t>
      </w:r>
      <w:r w:rsidRPr="0043486E">
        <w:rPr>
          <w:rFonts w:eastAsia="Times New Roman"/>
          <w:szCs w:val="24"/>
          <w:lang w:eastAsia="ar-SA"/>
        </w:rPr>
        <w:t xml:space="preserve"> буфетов. </w:t>
      </w:r>
    </w:p>
    <w:p w:rsidR="004E3613" w:rsidRPr="0043486E" w:rsidRDefault="004E3613" w:rsidP="00635DAF">
      <w:pPr>
        <w:tabs>
          <w:tab w:val="left" w:pos="180"/>
        </w:tabs>
        <w:rPr>
          <w:rFonts w:eastAsia="Times New Roman"/>
          <w:szCs w:val="24"/>
          <w:lang w:eastAsia="ru-RU"/>
        </w:rPr>
      </w:pPr>
      <w:r w:rsidRPr="0043486E">
        <w:rPr>
          <w:rFonts w:eastAsia="Times New Roman"/>
          <w:szCs w:val="24"/>
          <w:lang w:eastAsia="ru-RU"/>
        </w:rPr>
        <w:t xml:space="preserve">Питание обучающихся в общеобразовательных организациях организовано в соответствии с требованиями СанПиН 2.4.5.2409-08, утвержденным двенадцатидневным меню, разработанным с соблюдением основных принципов организации сбалансированного питания, согласованным с руководителем Роспотребнадзора. </w:t>
      </w:r>
    </w:p>
    <w:p w:rsidR="004E3613" w:rsidRPr="0043486E" w:rsidRDefault="004E3613" w:rsidP="00635DAF">
      <w:pPr>
        <w:ind w:firstLine="567"/>
        <w:rPr>
          <w:rFonts w:eastAsia="Times New Roman"/>
          <w:szCs w:val="24"/>
          <w:lang w:eastAsia="ru-RU"/>
        </w:rPr>
      </w:pPr>
      <w:r w:rsidRPr="0043486E">
        <w:rPr>
          <w:rFonts w:eastAsia="Times New Roman"/>
          <w:szCs w:val="24"/>
          <w:lang w:eastAsia="ru-RU"/>
        </w:rPr>
        <w:t>В целях совершенствования и повышения эффективности системы организации детского питания, охраны здоровья детей, упорядочения реализации мер социальной поддержки постановлением главы администрации МО «Тахтамукайский район» определен порядок обеспечения питанием обучающихся льготной категории за счет средств бюджета, в соответствии с которым обучающиеся из многодетных семей, семей, находящихся в трудной жизненной ситуации 100 % охвачены горячим питанием</w:t>
      </w:r>
      <w:r w:rsidRPr="0043486E">
        <w:rPr>
          <w:rFonts w:eastAsia="Times New Roman"/>
          <w:szCs w:val="24"/>
          <w:lang w:eastAsia="ar-SA"/>
        </w:rPr>
        <w:t xml:space="preserve">. </w:t>
      </w:r>
      <w:r w:rsidRPr="0043486E">
        <w:rPr>
          <w:rFonts w:eastAsia="Times New Roman"/>
          <w:szCs w:val="24"/>
          <w:lang w:eastAsia="ru-RU"/>
        </w:rPr>
        <w:t>Дети с ограниченными возможностями здоровья обеспечиваются бесплатным двухразовым питанием.</w:t>
      </w:r>
    </w:p>
    <w:p w:rsidR="004E3613" w:rsidRPr="0043486E" w:rsidRDefault="00CD464E" w:rsidP="00635DAF">
      <w:pPr>
        <w:ind w:firstLine="567"/>
        <w:rPr>
          <w:rFonts w:eastAsia="Times New Roman"/>
          <w:szCs w:val="24"/>
          <w:lang w:eastAsia="ru-RU"/>
        </w:rPr>
      </w:pPr>
      <w:r w:rsidRPr="0043486E">
        <w:rPr>
          <w:rFonts w:eastAsia="Times New Roman"/>
          <w:szCs w:val="24"/>
          <w:lang w:eastAsia="ru-RU"/>
        </w:rPr>
        <w:t>Также из муниципального бюджета</w:t>
      </w:r>
      <w:r w:rsidR="004E3613" w:rsidRPr="0043486E">
        <w:rPr>
          <w:rFonts w:eastAsia="Times New Roman"/>
          <w:szCs w:val="24"/>
          <w:lang w:eastAsia="ru-RU"/>
        </w:rPr>
        <w:t xml:space="preserve"> для удешевления родительской платы предусмотрены 15 рублей на каждого обучающегося в день, питающегося за счет родительских средств. Общий охват обучающихся горячим питанием в общеобразовательных организациях района в 201</w:t>
      </w:r>
      <w:r w:rsidR="0014703C">
        <w:rPr>
          <w:rFonts w:eastAsia="Times New Roman"/>
          <w:szCs w:val="24"/>
          <w:lang w:eastAsia="ru-RU"/>
        </w:rPr>
        <w:t>9</w:t>
      </w:r>
      <w:r w:rsidR="004E3613" w:rsidRPr="0043486E">
        <w:rPr>
          <w:rFonts w:eastAsia="Times New Roman"/>
          <w:szCs w:val="24"/>
          <w:lang w:eastAsia="ru-RU"/>
        </w:rPr>
        <w:t xml:space="preserve"> году составил </w:t>
      </w:r>
      <w:r w:rsidR="00410C98">
        <w:rPr>
          <w:rFonts w:eastAsia="Times New Roman"/>
          <w:szCs w:val="24"/>
          <w:lang w:eastAsia="ru-RU"/>
        </w:rPr>
        <w:t>66,64</w:t>
      </w:r>
      <w:r w:rsidR="004E3613" w:rsidRPr="0043486E">
        <w:rPr>
          <w:rFonts w:eastAsia="Times New Roman"/>
          <w:szCs w:val="24"/>
          <w:lang w:eastAsia="ru-RU"/>
        </w:rPr>
        <w:t xml:space="preserve"> %.</w:t>
      </w:r>
    </w:p>
    <w:p w:rsidR="004E3613" w:rsidRPr="0043486E" w:rsidRDefault="004E3613" w:rsidP="00635DAF">
      <w:pPr>
        <w:ind w:right="-1"/>
      </w:pPr>
      <w:r w:rsidRPr="0043486E">
        <w:lastRenderedPageBreak/>
        <w:t xml:space="preserve">В МО «Тахтамукайский район» в рамках сохранения и укрепления здоровья среди учащихся и работников общеобразовательных организаций реализуется спортивный комплекс «ГТО». В процессе реализации комплекса «ГТО» проведены мероприятия, направленные на определение уровня развития физических качеств, способностей учащихся, на основе выполнения нормативов физической подготовленности. </w:t>
      </w:r>
    </w:p>
    <w:p w:rsidR="004E3613" w:rsidRPr="0043486E" w:rsidRDefault="004E3613" w:rsidP="00635DAF">
      <w:pPr>
        <w:ind w:right="-1"/>
      </w:pPr>
      <w:r w:rsidRPr="0043486E">
        <w:t>Обучающиеся общеобразовательных организаций принимают активное участие в соревнованиях школьников «Президентские спортивные игры», «Президентские состязания» и став победителями команда МБОУ «СШ № 25» п</w:t>
      </w:r>
      <w:r w:rsidR="00265F7B" w:rsidRPr="0043486E">
        <w:t>гт</w:t>
      </w:r>
      <w:r w:rsidRPr="0043486E">
        <w:t>. Энем ряд лет представляет Республику Адыгея на Всероссийских этапах указанных соревнований.</w:t>
      </w:r>
    </w:p>
    <w:p w:rsidR="004E3613" w:rsidRPr="0043486E" w:rsidRDefault="004E3613" w:rsidP="00635DAF">
      <w:pPr>
        <w:ind w:right="-1"/>
        <w:rPr>
          <w:color w:val="000000"/>
          <w:szCs w:val="24"/>
          <w:lang w:eastAsia="ru-RU"/>
        </w:rPr>
      </w:pPr>
      <w:r w:rsidRPr="0043486E">
        <w:rPr>
          <w:color w:val="000000"/>
        </w:rPr>
        <w:t>В период летней оздоровительной кампании 201</w:t>
      </w:r>
      <w:r w:rsidR="00410C98">
        <w:rPr>
          <w:color w:val="000000"/>
        </w:rPr>
        <w:t>9</w:t>
      </w:r>
      <w:r w:rsidRPr="0043486E">
        <w:rPr>
          <w:color w:val="000000"/>
        </w:rPr>
        <w:t xml:space="preserve"> года на базе 9 общеобразовательных организаций района функционировали летние оздоровительные лагеря с дневным пребыванием детей, на базе которых отдохнуло 670 школьников, в том числе 547 детей, находящихся в трудной жизненной ситуации: 9 несовершеннолетних состоящих на профилактических учетах, 18 – детей-инвалидов и детей с ограниченными возможностями здоровья, 3 – детей-сирот, детей, оставшихся без попечения родителей, 181 - проживающих в малообеспеченных семьях, 336 - в многодетных семьях. </w:t>
      </w:r>
    </w:p>
    <w:p w:rsidR="004E3613" w:rsidRPr="0043486E" w:rsidRDefault="004E3613" w:rsidP="00C742EB">
      <w:pPr>
        <w:pStyle w:val="aff1"/>
      </w:pPr>
      <w:r w:rsidRPr="0043486E">
        <w:t>2.7.2. В восьми общеобразовательных организациях района работали 8 логопедов (СШ № 3,4,7,13,17,20,27,16), что составляет 36,3 % от общего количества школ. Во всех школах созданы и работают психолого-медико-педагогические консилиумы. Для школ, в которых нет логопедов</w:t>
      </w:r>
      <w:r w:rsidR="00F6732E" w:rsidRPr="0043486E">
        <w:t>,</w:t>
      </w:r>
      <w:r w:rsidRPr="0043486E">
        <w:t xml:space="preserve"> е</w:t>
      </w:r>
      <w:r w:rsidR="00F6732E" w:rsidRPr="0043486E">
        <w:t>сть возможность получения услуг логопеда в Р</w:t>
      </w:r>
      <w:r w:rsidRPr="0043486E">
        <w:t>есурсном центре психолого-медико-педагогической помощи при МБОУ «СШ № 27» а. Новая Адыгея, с которым все общеобразовательные организации района заключили договора.</w:t>
      </w:r>
    </w:p>
    <w:p w:rsidR="004E3613" w:rsidRPr="0043486E" w:rsidRDefault="004E3613" w:rsidP="00C742EB">
      <w:pPr>
        <w:pStyle w:val="aff1"/>
      </w:pPr>
      <w:r w:rsidRPr="0043486E">
        <w:t>2.7.3. В 15 общеобразовательных организациях МО «Тахтамукайский район» имеются спортивные залы (68,2 %). В остальных школах занятиями физической культуры занимаются в приспособленных помещениях.</w:t>
      </w:r>
    </w:p>
    <w:p w:rsidR="004E3613" w:rsidRPr="0043486E" w:rsidRDefault="004E3613" w:rsidP="00480671">
      <w:pPr>
        <w:pStyle w:val="aff1"/>
        <w:spacing w:after="240"/>
        <w:rPr>
          <w:rStyle w:val="20"/>
          <w:rFonts w:eastAsia="Calibri"/>
          <w:i/>
        </w:rPr>
      </w:pPr>
      <w:r w:rsidRPr="0043486E">
        <w:t>2.7.4. Удельный вес общеобразовательных организаций, имеющи</w:t>
      </w:r>
      <w:r w:rsidR="00DD631B" w:rsidRPr="0043486E">
        <w:t>х плавательные бассейны – 0 (0 %</w:t>
      </w:r>
      <w:r w:rsidRPr="0043486E">
        <w:t>).</w:t>
      </w:r>
    </w:p>
    <w:p w:rsidR="005571BE" w:rsidRPr="0043486E" w:rsidRDefault="005571BE" w:rsidP="005571BE">
      <w:pPr>
        <w:pStyle w:val="4"/>
      </w:pPr>
      <w:r w:rsidRPr="0043486E">
        <w:t>Условия получения начального общего, основного общего и среднего общего образования лицами с ограниченными возможностями здоровья и инвалидами</w:t>
      </w:r>
    </w:p>
    <w:p w:rsidR="00AC12B1" w:rsidRPr="0043486E" w:rsidRDefault="00AC12B1" w:rsidP="00FF1E5D">
      <w:pPr>
        <w:rPr>
          <w:szCs w:val="24"/>
        </w:rPr>
      </w:pPr>
      <w:r w:rsidRPr="0043486E">
        <w:rPr>
          <w:szCs w:val="24"/>
        </w:rPr>
        <w:t xml:space="preserve">В 2019 учебном году в 15 образовательных организациях организовано обучение </w:t>
      </w:r>
      <w:r w:rsidR="002B2A4B">
        <w:rPr>
          <w:szCs w:val="24"/>
        </w:rPr>
        <w:t>115</w:t>
      </w:r>
      <w:r w:rsidRPr="0043486E">
        <w:rPr>
          <w:szCs w:val="24"/>
        </w:rPr>
        <w:t xml:space="preserve"> детей с ОВЗ, из них по адаптированным программам – </w:t>
      </w:r>
      <w:r w:rsidR="002B2A4B">
        <w:rPr>
          <w:szCs w:val="24"/>
        </w:rPr>
        <w:t>115</w:t>
      </w:r>
      <w:r w:rsidRPr="0043486E">
        <w:rPr>
          <w:szCs w:val="24"/>
        </w:rPr>
        <w:t xml:space="preserve"> учащихся. Образование детей с ограниченными возможностями здоровья в районе развивается в форме инклюзивного образования.</w:t>
      </w:r>
    </w:p>
    <w:p w:rsidR="00AC12B1" w:rsidRPr="0043486E" w:rsidRDefault="00AC12B1" w:rsidP="00FF1E5D">
      <w:pPr>
        <w:rPr>
          <w:szCs w:val="24"/>
        </w:rPr>
      </w:pPr>
      <w:r w:rsidRPr="0043486E">
        <w:rPr>
          <w:szCs w:val="24"/>
        </w:rPr>
        <w:t>В 201</w:t>
      </w:r>
      <w:r w:rsidR="002B2A4B">
        <w:rPr>
          <w:szCs w:val="24"/>
        </w:rPr>
        <w:t>8</w:t>
      </w:r>
      <w:r w:rsidR="0038219F">
        <w:rPr>
          <w:szCs w:val="24"/>
        </w:rPr>
        <w:t>9</w:t>
      </w:r>
      <w:r w:rsidRPr="0043486E">
        <w:rPr>
          <w:szCs w:val="24"/>
        </w:rPr>
        <w:t xml:space="preserve"> году на территории Тахтамукайского района обучалось 92 детей школьного возраста, имеющих статус «инвалид детства», из них </w:t>
      </w:r>
      <w:r w:rsidR="00E52F08">
        <w:rPr>
          <w:szCs w:val="24"/>
        </w:rPr>
        <w:t>48</w:t>
      </w:r>
      <w:r w:rsidRPr="0043486E">
        <w:rPr>
          <w:szCs w:val="24"/>
        </w:rPr>
        <w:t xml:space="preserve"> получали образовательные услуги в общеобразовательных учреждениях либо индивидуально на дому (</w:t>
      </w:r>
      <w:r w:rsidR="00E52F08">
        <w:rPr>
          <w:szCs w:val="24"/>
        </w:rPr>
        <w:t>16</w:t>
      </w:r>
      <w:r w:rsidRPr="0043486E">
        <w:rPr>
          <w:szCs w:val="24"/>
        </w:rPr>
        <w:t xml:space="preserve"> человек). </w:t>
      </w:r>
      <w:r w:rsidRPr="0043486E">
        <w:rPr>
          <w:szCs w:val="24"/>
        </w:rPr>
        <w:lastRenderedPageBreak/>
        <w:t>Преобладающей причиной инвалидности является умственная отсталость, задержка психического развития, нарушение опорно-двигательного аппарата.</w:t>
      </w:r>
    </w:p>
    <w:p w:rsidR="00AC12B1" w:rsidRPr="0043486E" w:rsidRDefault="00AC12B1" w:rsidP="00FF1E5D">
      <w:pPr>
        <w:rPr>
          <w:szCs w:val="24"/>
        </w:rPr>
      </w:pPr>
      <w:r w:rsidRPr="0043486E">
        <w:rPr>
          <w:szCs w:val="24"/>
        </w:rPr>
        <w:t>По программе «Доступная среда» имеются кабинеты с оборудованием для слабовидящих и слабослышащих детей и детей с нарушениями опорно-двиг</w:t>
      </w:r>
      <w:r w:rsidR="00924714">
        <w:rPr>
          <w:szCs w:val="24"/>
        </w:rPr>
        <w:t>ательной системы в СШ № 1, 5, 6, 27.</w:t>
      </w:r>
    </w:p>
    <w:p w:rsidR="00AC12B1" w:rsidRPr="0043486E" w:rsidRDefault="00AC12B1" w:rsidP="00FF1E5D">
      <w:pPr>
        <w:rPr>
          <w:szCs w:val="24"/>
        </w:rPr>
      </w:pPr>
      <w:r w:rsidRPr="0043486E">
        <w:rPr>
          <w:szCs w:val="24"/>
        </w:rPr>
        <w:t>Общеобразовательные организации три года реализуют специальные образовательные стандарты – ФГОС начального общего образования обучающихся для лиц с ограниченными возможностями здоровья и с умственной отсталостью (интеллектуальными нарушениями). Социально-педагогическая и психологическая помощь, психолого-медико-педагогическая коррекция оказывалась в 15 общеобразовательных организациях. Во всех школах проводилась информационно-разъяснительная работа с родителями детей, нуждающихся в специальных условиях обучения.</w:t>
      </w:r>
    </w:p>
    <w:p w:rsidR="00AC12B1" w:rsidRPr="0043486E" w:rsidRDefault="00AC12B1" w:rsidP="00FF1E5D">
      <w:pPr>
        <w:rPr>
          <w:szCs w:val="24"/>
        </w:rPr>
      </w:pPr>
      <w:r w:rsidRPr="0043486E">
        <w:rPr>
          <w:szCs w:val="24"/>
        </w:rPr>
        <w:t xml:space="preserve">В </w:t>
      </w:r>
      <w:r w:rsidR="00924714">
        <w:rPr>
          <w:szCs w:val="24"/>
        </w:rPr>
        <w:t>4</w:t>
      </w:r>
      <w:r w:rsidRPr="0043486E">
        <w:rPr>
          <w:szCs w:val="24"/>
        </w:rPr>
        <w:t>-х школах района (СШ № 1, 5, 6</w:t>
      </w:r>
      <w:r w:rsidR="00924714">
        <w:rPr>
          <w:szCs w:val="24"/>
        </w:rPr>
        <w:t>, 27</w:t>
      </w:r>
      <w:r w:rsidRPr="0043486E">
        <w:rPr>
          <w:szCs w:val="24"/>
        </w:rPr>
        <w:t xml:space="preserve">) функционировали ресурсные кабинеты, где имеется оборудование для слабослышащих и слабовидящих детей и детей с нарушениями опорно-двигательной системы, установлены пандусы. Управлением образования совместно с администрациями школ был решен целый комплекс проблем, прежде всего кадровые. Но на сегодняшний день осталась нерешенной проблема нехватки узких специалистов (логопедов, психологов, социальных педагогов, сурдопедагогов, </w:t>
      </w:r>
      <w:proofErr w:type="spellStart"/>
      <w:r w:rsidRPr="0043486E">
        <w:rPr>
          <w:szCs w:val="24"/>
        </w:rPr>
        <w:t>тьюторов</w:t>
      </w:r>
      <w:proofErr w:type="spellEnd"/>
      <w:r w:rsidRPr="0043486E">
        <w:rPr>
          <w:szCs w:val="24"/>
        </w:rPr>
        <w:t xml:space="preserve">). </w:t>
      </w:r>
    </w:p>
    <w:p w:rsidR="00AC12B1" w:rsidRPr="0043486E" w:rsidRDefault="00AC12B1" w:rsidP="00FF1E5D">
      <w:pPr>
        <w:rPr>
          <w:szCs w:val="24"/>
        </w:rPr>
      </w:pPr>
      <w:r w:rsidRPr="0043486E">
        <w:rPr>
          <w:szCs w:val="24"/>
        </w:rPr>
        <w:t xml:space="preserve">В школах разработаны планы мероприятий по организации инклюзивного образования и созданию специальных условий для получения образования детьми с ограниченными возможностями здоровья. Обеспечивается соответствие содержания адаптированных образовательных программ требованиям ФГОС с ОВЗ и ФГОС с интеллектуальными нарушениями. </w:t>
      </w:r>
    </w:p>
    <w:p w:rsidR="00AC12B1" w:rsidRPr="0043486E" w:rsidRDefault="00AC12B1" w:rsidP="00FF1E5D">
      <w:pPr>
        <w:tabs>
          <w:tab w:val="left" w:pos="10631"/>
        </w:tabs>
        <w:suppressAutoHyphens/>
        <w:rPr>
          <w:rFonts w:eastAsia="Times New Roman"/>
          <w:szCs w:val="24"/>
          <w:lang w:eastAsia="ar-SA"/>
        </w:rPr>
      </w:pPr>
      <w:r w:rsidRPr="0043486E">
        <w:rPr>
          <w:rFonts w:eastAsia="Times New Roman"/>
          <w:szCs w:val="24"/>
          <w:lang w:eastAsia="ar-SA"/>
        </w:rPr>
        <w:t>2.5.1. Удельный вес численности детей с ограниченными возможностями здоровья, обучающихся в классах, не являющихся специальными (коррекционными), общеобразовательных организаций, в общей численности детей с ограниченными возможностями здоровья, обучающихся в общеобразовательных организациях – 100%.</w:t>
      </w:r>
    </w:p>
    <w:p w:rsidR="00AC12B1" w:rsidRPr="0043486E" w:rsidRDefault="00AC12B1" w:rsidP="00FF1E5D">
      <w:pPr>
        <w:tabs>
          <w:tab w:val="left" w:pos="10631"/>
        </w:tabs>
        <w:suppressAutoHyphens/>
        <w:rPr>
          <w:rFonts w:eastAsia="Times New Roman"/>
          <w:szCs w:val="24"/>
          <w:lang w:eastAsia="ar-SA"/>
        </w:rPr>
      </w:pPr>
      <w:r w:rsidRPr="0043486E">
        <w:rPr>
          <w:rFonts w:eastAsia="Times New Roman"/>
          <w:szCs w:val="24"/>
          <w:lang w:eastAsia="ar-SA"/>
        </w:rPr>
        <w:t>2.5.2. Удельный вес численности детей-инвалидов, обучающихся в классах, не являющихся специальными (коррекционными), общеобразовательных организаций, в общей численности детей-инвалидов, обучающихся в общеобразовательных организациях – 100%.</w:t>
      </w:r>
    </w:p>
    <w:p w:rsidR="00AC12B1" w:rsidRPr="0043486E" w:rsidRDefault="00AC12B1" w:rsidP="00FF1E5D">
      <w:pPr>
        <w:tabs>
          <w:tab w:val="left" w:pos="10631"/>
        </w:tabs>
        <w:suppressAutoHyphens/>
        <w:rPr>
          <w:rFonts w:eastAsia="Times New Roman"/>
          <w:szCs w:val="24"/>
          <w:lang w:eastAsia="ar-SA"/>
        </w:rPr>
      </w:pPr>
      <w:r w:rsidRPr="0043486E">
        <w:rPr>
          <w:rFonts w:eastAsia="Times New Roman"/>
          <w:szCs w:val="24"/>
          <w:lang w:eastAsia="ar-SA"/>
        </w:rPr>
        <w:t>2.5.3. Структура численности лиц с ограниченными возможностями здоровья, обучающихся в отдельных классах общеобразовательных организаций и в отдельных общеобразовательных организациях, осуществляющих обучение по адаптированным основным общеобразовательным программам (за исключением детей-инвалидов) – 0.</w:t>
      </w:r>
    </w:p>
    <w:p w:rsidR="00AC12B1" w:rsidRPr="0043486E" w:rsidRDefault="00AC12B1" w:rsidP="00FF1E5D">
      <w:pPr>
        <w:tabs>
          <w:tab w:val="left" w:pos="10631"/>
        </w:tabs>
        <w:suppressAutoHyphens/>
        <w:rPr>
          <w:rFonts w:eastAsia="Times New Roman"/>
          <w:szCs w:val="24"/>
          <w:lang w:eastAsia="ar-SA"/>
        </w:rPr>
      </w:pPr>
      <w:r w:rsidRPr="0043486E">
        <w:rPr>
          <w:rFonts w:eastAsia="Times New Roman"/>
          <w:szCs w:val="24"/>
          <w:lang w:eastAsia="ar-SA"/>
        </w:rPr>
        <w:t xml:space="preserve">2.5.4. Структура численности лиц с инвалидностью, обучающихся в отдельных классах общеобразовательных организаций и в отдельных общеобразовательных </w:t>
      </w:r>
      <w:r w:rsidRPr="0043486E">
        <w:rPr>
          <w:rFonts w:eastAsia="Times New Roman"/>
          <w:szCs w:val="24"/>
          <w:lang w:eastAsia="ar-SA"/>
        </w:rPr>
        <w:lastRenderedPageBreak/>
        <w:t>организациях, осуществляющих обучение по адаптированным основным общеобразовательным программам – 0.</w:t>
      </w:r>
    </w:p>
    <w:p w:rsidR="005571BE" w:rsidRPr="0043486E" w:rsidRDefault="00AC12B1" w:rsidP="00DD27B3">
      <w:pPr>
        <w:tabs>
          <w:tab w:val="left" w:pos="10631"/>
        </w:tabs>
        <w:suppressAutoHyphens/>
      </w:pPr>
      <w:r w:rsidRPr="0043486E">
        <w:rPr>
          <w:rFonts w:eastAsia="Times New Roman"/>
          <w:szCs w:val="24"/>
          <w:lang w:eastAsia="ar-SA"/>
        </w:rPr>
        <w:t>2.5.5. Укомплектованность отдельных общеобразовательных организаций, осуществляющих обучение по адаптированным основным общеобразовательным программам педагогическими работниками - 0.</w:t>
      </w:r>
    </w:p>
    <w:p w:rsidR="005571BE" w:rsidRPr="0043486E" w:rsidRDefault="005571BE" w:rsidP="005571BE">
      <w:pPr>
        <w:pStyle w:val="4"/>
      </w:pPr>
      <w:r w:rsidRPr="0043486E">
        <w:t>Качество образования</w:t>
      </w:r>
    </w:p>
    <w:p w:rsidR="005571BE" w:rsidRPr="0043486E" w:rsidRDefault="005571BE" w:rsidP="00480671">
      <w:r w:rsidRPr="0043486E">
        <w:t>2.6.3. Среднее значение количества баллов по государственной итоговой аттестации (далее - ГИА), полученных выпускниками, освоившими образовательные программы основного общего образования по предметам:</w:t>
      </w:r>
    </w:p>
    <w:p w:rsidR="005571BE" w:rsidRPr="0043486E" w:rsidRDefault="005571BE" w:rsidP="00480671">
      <w:r w:rsidRPr="0043486E">
        <w:t xml:space="preserve">- русский язык – </w:t>
      </w:r>
      <w:r w:rsidR="00924714">
        <w:t>27</w:t>
      </w:r>
      <w:r w:rsidRPr="0043486E">
        <w:t xml:space="preserve"> баллов;</w:t>
      </w:r>
    </w:p>
    <w:p w:rsidR="005571BE" w:rsidRPr="0043486E" w:rsidRDefault="005571BE" w:rsidP="00480671">
      <w:r w:rsidRPr="0043486E">
        <w:t>- математика – 11 баллов;</w:t>
      </w:r>
    </w:p>
    <w:p w:rsidR="005571BE" w:rsidRPr="0043486E" w:rsidRDefault="005571BE" w:rsidP="00480671">
      <w:r w:rsidRPr="0043486E">
        <w:t xml:space="preserve">- иностранный язык – </w:t>
      </w:r>
      <w:r w:rsidR="00924714">
        <w:t>48</w:t>
      </w:r>
      <w:r w:rsidRPr="0043486E">
        <w:t xml:space="preserve"> баллов;</w:t>
      </w:r>
    </w:p>
    <w:p w:rsidR="005571BE" w:rsidRPr="0043486E" w:rsidRDefault="005571BE" w:rsidP="00480671">
      <w:r w:rsidRPr="0043486E">
        <w:t>- литература – 18 баллов;</w:t>
      </w:r>
    </w:p>
    <w:p w:rsidR="005571BE" w:rsidRPr="0043486E" w:rsidRDefault="005571BE" w:rsidP="00480671">
      <w:r w:rsidRPr="0043486E">
        <w:t>- биология – 2</w:t>
      </w:r>
      <w:r w:rsidR="00BB137A">
        <w:t>1</w:t>
      </w:r>
      <w:r w:rsidRPr="0043486E">
        <w:t xml:space="preserve"> балл;</w:t>
      </w:r>
    </w:p>
    <w:p w:rsidR="005571BE" w:rsidRPr="0043486E" w:rsidRDefault="005571BE" w:rsidP="00480671">
      <w:r w:rsidRPr="0043486E">
        <w:t>- информатика и ИКТ – 11 баллов;</w:t>
      </w:r>
    </w:p>
    <w:p w:rsidR="005571BE" w:rsidRPr="0043486E" w:rsidRDefault="005571BE" w:rsidP="00480671">
      <w:r w:rsidRPr="0043486E">
        <w:t xml:space="preserve">- обществознание – </w:t>
      </w:r>
      <w:r w:rsidR="00924714">
        <w:t>21</w:t>
      </w:r>
      <w:r w:rsidRPr="0043486E">
        <w:t xml:space="preserve"> балл;</w:t>
      </w:r>
    </w:p>
    <w:p w:rsidR="005571BE" w:rsidRPr="0043486E" w:rsidRDefault="005571BE" w:rsidP="00480671">
      <w:r w:rsidRPr="0043486E">
        <w:t>- история – 25 баллов;</w:t>
      </w:r>
    </w:p>
    <w:p w:rsidR="005571BE" w:rsidRPr="0043486E" w:rsidRDefault="005571BE" w:rsidP="00480671">
      <w:r w:rsidRPr="0043486E">
        <w:t>- физика – 1</w:t>
      </w:r>
      <w:r w:rsidR="00BB137A">
        <w:t>9</w:t>
      </w:r>
      <w:r w:rsidRPr="0043486E">
        <w:t xml:space="preserve"> баллов;</w:t>
      </w:r>
    </w:p>
    <w:p w:rsidR="005571BE" w:rsidRPr="0043486E" w:rsidRDefault="005571BE" w:rsidP="00480671">
      <w:r w:rsidRPr="0043486E">
        <w:t>- география – 1</w:t>
      </w:r>
      <w:r w:rsidR="00BB137A">
        <w:t>7</w:t>
      </w:r>
      <w:r w:rsidRPr="0043486E">
        <w:t xml:space="preserve"> баллов;</w:t>
      </w:r>
    </w:p>
    <w:p w:rsidR="005571BE" w:rsidRPr="0043486E" w:rsidRDefault="005571BE" w:rsidP="00480671">
      <w:r w:rsidRPr="0043486E">
        <w:t>- химия – 22 баллов.</w:t>
      </w:r>
    </w:p>
    <w:p w:rsidR="005571BE" w:rsidRPr="0043486E" w:rsidRDefault="005571BE" w:rsidP="00C742EB">
      <w:pPr>
        <w:pStyle w:val="aff1"/>
      </w:pPr>
      <w:r w:rsidRPr="0043486E">
        <w:t>2.6.5. Удельный вес численности выпускников, освоивших образовательные программы основного общего образования, получивших количество баллов по ГИА ниже минимального, в общей численности выпускников, освоивших образовательные программы основного общего образования, сдававших ГИА, составило 0,8 %.</w:t>
      </w:r>
    </w:p>
    <w:p w:rsidR="005571BE" w:rsidRPr="0043486E" w:rsidRDefault="005571BE" w:rsidP="007E3E26">
      <w:pPr>
        <w:tabs>
          <w:tab w:val="left" w:pos="9498"/>
        </w:tabs>
        <w:ind w:right="-30" w:firstLine="567"/>
      </w:pPr>
      <w:r w:rsidRPr="0043486E">
        <w:t>Из числа выпускников 201</w:t>
      </w:r>
      <w:r w:rsidR="00C84FF7">
        <w:t>9</w:t>
      </w:r>
      <w:r w:rsidRPr="0043486E">
        <w:t xml:space="preserve"> года с учетом пересдачи в сентябрьские сроки</w:t>
      </w:r>
      <w:r w:rsidRPr="0043486E">
        <w:rPr>
          <w:b/>
          <w:i/>
        </w:rPr>
        <w:t xml:space="preserve"> </w:t>
      </w:r>
      <w:r w:rsidRPr="0043486E">
        <w:t xml:space="preserve">не преодолели минимальный порог </w:t>
      </w:r>
      <w:r w:rsidR="00CB62EB">
        <w:t>35</w:t>
      </w:r>
      <w:r w:rsidRPr="0043486E">
        <w:t xml:space="preserve"> человек из </w:t>
      </w:r>
      <w:r w:rsidR="00CB62EB">
        <w:t>815</w:t>
      </w:r>
      <w:r w:rsidRPr="0043486E">
        <w:t xml:space="preserve"> выпускников 9-х классов, допущенных к ГИА.</w:t>
      </w:r>
    </w:p>
    <w:p w:rsidR="005571BE" w:rsidRPr="0043486E" w:rsidRDefault="005571BE" w:rsidP="007E3E26">
      <w:pPr>
        <w:pStyle w:val="4"/>
        <w:ind w:firstLine="567"/>
        <w:jc w:val="center"/>
      </w:pPr>
      <w:r w:rsidRPr="0043486E">
        <w:t>Финансово-экономическая деятельность</w:t>
      </w:r>
    </w:p>
    <w:p w:rsidR="005571BE" w:rsidRPr="0043486E" w:rsidRDefault="005571BE" w:rsidP="00C742EB">
      <w:pPr>
        <w:pStyle w:val="aff1"/>
      </w:pPr>
      <w:r w:rsidRPr="0043486E">
        <w:t>2.9.1. Общий объем финансовых средств, поступивших в общеобразовательные организации</w:t>
      </w:r>
      <w:r w:rsidR="00AB0A42" w:rsidRPr="0043486E">
        <w:t xml:space="preserve">, в расчете на одного учащегося – </w:t>
      </w:r>
      <w:r w:rsidR="003C1F01">
        <w:t>49,7</w:t>
      </w:r>
      <w:r w:rsidR="00AB0A42" w:rsidRPr="0043486E">
        <w:t xml:space="preserve"> тысяч рублей.</w:t>
      </w:r>
    </w:p>
    <w:p w:rsidR="005571BE" w:rsidRPr="0043486E" w:rsidRDefault="005571BE" w:rsidP="00480671">
      <w:pPr>
        <w:pStyle w:val="aff1"/>
        <w:spacing w:after="240"/>
      </w:pPr>
      <w:r w:rsidRPr="0043486E">
        <w:t>2.9.2. Удельный вес финансовых средств от приносящей доход деятельности в общем объеме финансовых средств общеобразовательных организаций - 0.</w:t>
      </w:r>
    </w:p>
    <w:p w:rsidR="005571BE" w:rsidRPr="0043486E" w:rsidRDefault="005571BE" w:rsidP="007E3E26">
      <w:pPr>
        <w:pStyle w:val="4"/>
        <w:ind w:firstLine="567"/>
      </w:pPr>
      <w:r w:rsidRPr="0043486E">
        <w:t>Выводы</w:t>
      </w:r>
    </w:p>
    <w:p w:rsidR="005571BE" w:rsidRPr="0043486E" w:rsidRDefault="005571BE" w:rsidP="005571BE">
      <w:pPr>
        <w:widowControl w:val="0"/>
        <w:ind w:right="-1" w:firstLine="567"/>
      </w:pPr>
      <w:r w:rsidRPr="0043486E">
        <w:t>Педколлективы школ работают над проблемой обеспечения качества общего образования. По итогам 201</w:t>
      </w:r>
      <w:r w:rsidR="003C1F01">
        <w:t>8</w:t>
      </w:r>
      <w:r w:rsidRPr="0043486E">
        <w:t xml:space="preserve"> – 201</w:t>
      </w:r>
      <w:r w:rsidR="003C1F01">
        <w:t>9</w:t>
      </w:r>
      <w:r w:rsidRPr="0043486E">
        <w:t xml:space="preserve"> учебного года успеваемость </w:t>
      </w:r>
      <w:r w:rsidR="00B11F24" w:rsidRPr="0043486E">
        <w:t xml:space="preserve">в целом по району </w:t>
      </w:r>
      <w:r w:rsidR="00B11F24" w:rsidRPr="0043486E">
        <w:lastRenderedPageBreak/>
        <w:t>составила 99,</w:t>
      </w:r>
      <w:r w:rsidRPr="0043486E">
        <w:t>5</w:t>
      </w:r>
      <w:r w:rsidR="00B11F24" w:rsidRPr="0043486E">
        <w:t xml:space="preserve"> </w:t>
      </w:r>
      <w:r w:rsidRPr="0043486E">
        <w:t>%, качество знаний учащихся – 42</w:t>
      </w:r>
      <w:r w:rsidR="00B11F24" w:rsidRPr="0043486E">
        <w:t xml:space="preserve"> </w:t>
      </w:r>
      <w:r w:rsidR="00791B94">
        <w:t>%. По итогам ЕГЭ-2019</w:t>
      </w:r>
      <w:r w:rsidRPr="0043486E">
        <w:t xml:space="preserve"> видно, что подготовка выпускников улучшил</w:t>
      </w:r>
      <w:r w:rsidR="00B11F24" w:rsidRPr="0043486E">
        <w:t xml:space="preserve">ась по </w:t>
      </w:r>
      <w:r w:rsidR="00F9475F">
        <w:t>шести</w:t>
      </w:r>
      <w:r w:rsidR="00B11F24" w:rsidRPr="0043486E">
        <w:t xml:space="preserve"> учебным предметам. Кроме того</w:t>
      </w:r>
      <w:r w:rsidR="00D639ED" w:rsidRPr="0043486E">
        <w:t>,</w:t>
      </w:r>
      <w:r w:rsidR="00B11F24" w:rsidRPr="0043486E">
        <w:t xml:space="preserve"> п</w:t>
      </w:r>
      <w:r w:rsidRPr="0043486E">
        <w:t xml:space="preserve">овысилась доля высокобалльников, понизилась доля медалистов от общего числа выпускников. Все это позволяет сделать вывод, что повысилась требовательность педагогов к уровню знаний своих учеников.  </w:t>
      </w:r>
    </w:p>
    <w:p w:rsidR="005571BE" w:rsidRPr="0043486E" w:rsidRDefault="005571BE" w:rsidP="005571BE">
      <w:pPr>
        <w:widowControl w:val="0"/>
        <w:ind w:right="-1" w:firstLine="567"/>
      </w:pPr>
      <w:r w:rsidRPr="0043486E">
        <w:t xml:space="preserve">Несмотря на достигнутые успехи, повышение качества общего образования остается самой главной задачей педагогов школ района. </w:t>
      </w:r>
    </w:p>
    <w:p w:rsidR="005571BE" w:rsidRPr="0043486E" w:rsidRDefault="005571BE" w:rsidP="005571BE">
      <w:pPr>
        <w:widowControl w:val="0"/>
        <w:ind w:right="-1" w:firstLine="567"/>
      </w:pPr>
      <w:r w:rsidRPr="0043486E">
        <w:t>Другой задачей, которая остается нерешенной в общем образовании, является достижение стабильно 100% успеваемости.</w:t>
      </w:r>
    </w:p>
    <w:p w:rsidR="005571BE" w:rsidRPr="0043486E" w:rsidRDefault="005571BE" w:rsidP="005571BE">
      <w:pPr>
        <w:widowControl w:val="0"/>
        <w:ind w:right="-1" w:firstLine="567"/>
      </w:pPr>
      <w:r w:rsidRPr="0043486E">
        <w:t>В дальнейшем предстоит работа над обеспечением качества образования, над достижением новых образовательных результатов и обеспечением индивидуального прогресса школьников.</w:t>
      </w:r>
    </w:p>
    <w:p w:rsidR="005571BE" w:rsidRPr="0043486E" w:rsidRDefault="005571BE" w:rsidP="005571BE">
      <w:pPr>
        <w:widowControl w:val="0"/>
        <w:ind w:right="-1" w:firstLine="567"/>
      </w:pPr>
      <w:r w:rsidRPr="0043486E">
        <w:t>Очень остро в течение послед</w:t>
      </w:r>
      <w:r w:rsidR="009C45E8" w:rsidRPr="0043486E">
        <w:t>них лет стоит проблема обеспеченности школ педагогическими кадрами</w:t>
      </w:r>
      <w:r w:rsidRPr="0043486E">
        <w:t xml:space="preserve">. </w:t>
      </w:r>
    </w:p>
    <w:p w:rsidR="005571BE" w:rsidRPr="0043486E" w:rsidRDefault="005571BE" w:rsidP="005571BE">
      <w:pPr>
        <w:widowControl w:val="0"/>
        <w:ind w:right="-1" w:firstLine="567"/>
      </w:pPr>
      <w:r w:rsidRPr="0043486E">
        <w:t>Не в полной мере решена задача по с</w:t>
      </w:r>
      <w:r w:rsidR="00602408" w:rsidRPr="0043486E">
        <w:t>озданию всех условий для</w:t>
      </w:r>
      <w:r w:rsidRPr="0043486E">
        <w:t xml:space="preserve"> </w:t>
      </w:r>
      <w:r w:rsidR="00602408" w:rsidRPr="0043486E">
        <w:t xml:space="preserve">инклюзивного </w:t>
      </w:r>
      <w:r w:rsidRPr="0043486E">
        <w:t>обучения</w:t>
      </w:r>
      <w:r w:rsidR="00602408" w:rsidRPr="0043486E">
        <w:t xml:space="preserve"> детей с ОВЗ</w:t>
      </w:r>
      <w:r w:rsidRPr="0043486E">
        <w:t>. Однако наиболее острой проблемой является отсутствие узких специалистов (дефектологов, логопедов, учителей адаптивной физкультуры).</w:t>
      </w:r>
    </w:p>
    <w:p w:rsidR="005571BE" w:rsidRPr="0043486E" w:rsidRDefault="005571BE" w:rsidP="00C742EB">
      <w:pPr>
        <w:pStyle w:val="aff1"/>
      </w:pPr>
      <w:r w:rsidRPr="0043486E">
        <w:t>В 2018</w:t>
      </w:r>
      <w:r w:rsidR="009E4AFB">
        <w:tab/>
        <w:t>1ёй</w:t>
      </w:r>
      <w:r w:rsidRPr="0043486E">
        <w:t xml:space="preserve"> году расширилась муниципальная сеть образовательных учреждений. Сдача в эксплуатацию новой школы в п. Яблоновский позволила снизить напряженность в населенном пункте по приему детей в школу. Однако, проблема не решена полностью. В школах п. Яблоновский сохраняется вторая смена, наполняемость классов в них самая высокая по району (27 человек).</w:t>
      </w:r>
    </w:p>
    <w:bookmarkEnd w:id="21"/>
    <w:bookmarkEnd w:id="22"/>
    <w:p w:rsidR="00DF0C86" w:rsidRDefault="00DF0C86" w:rsidP="001B5383">
      <w:pPr>
        <w:pStyle w:val="aff1"/>
        <w:ind w:firstLine="0"/>
        <w:rPr>
          <w:rFonts w:eastAsia="Times New Roman"/>
          <w:b/>
          <w:szCs w:val="24"/>
        </w:rPr>
      </w:pPr>
    </w:p>
    <w:p w:rsidR="001B5383" w:rsidRDefault="001B5383" w:rsidP="001B5383">
      <w:pPr>
        <w:pStyle w:val="3"/>
        <w:rPr>
          <w:lang w:eastAsia="ru-RU"/>
        </w:rPr>
      </w:pPr>
      <w:r>
        <w:t>2.3. Сведения о развитии дополнительного образования детей и взрослых</w:t>
      </w:r>
    </w:p>
    <w:p w:rsidR="001B5383" w:rsidRDefault="001B5383" w:rsidP="001B5383">
      <w:r>
        <w:t>Дополнительное образование в районе представлено муниципальным бюджетным учреждением дополнительного образования «Центр дополнительного образования для детей» МО «Тахтамукайский район».</w:t>
      </w:r>
    </w:p>
    <w:p w:rsidR="001B5383" w:rsidRDefault="001B5383" w:rsidP="001B5383">
      <w:r>
        <w:t xml:space="preserve"> Основной целью деятельности Центра дополнительного образования для детей является оказание дополнительных образовательных услуг в интересах личности, общества, государства, развитие мотивации личности к познанию и творчеству через реализацию дополнительных общеобразовательных программ, обеспечивающих современное качество, доступность и эффективность дополнительного образования детей. </w:t>
      </w:r>
    </w:p>
    <w:p w:rsidR="001B5383" w:rsidRDefault="001B5383" w:rsidP="001B5383">
      <w:pPr>
        <w:ind w:firstLine="0"/>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Программа развития учреждения имеет свои особенности: </w:t>
      </w:r>
    </w:p>
    <w:p w:rsidR="001B5383" w:rsidRDefault="001B5383" w:rsidP="001B5383">
      <w:pPr>
        <w:pStyle w:val="12"/>
        <w:numPr>
          <w:ilvl w:val="0"/>
          <w:numId w:val="26"/>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стратегический характер развития, акцентированный на ценностно-смысловые и функциональные свойства дополнительного образования как открытой системы; </w:t>
      </w:r>
    </w:p>
    <w:p w:rsidR="001B5383" w:rsidRDefault="001B5383" w:rsidP="001B5383">
      <w:pPr>
        <w:pStyle w:val="12"/>
        <w:numPr>
          <w:ilvl w:val="0"/>
          <w:numId w:val="26"/>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lastRenderedPageBreak/>
        <w:t xml:space="preserve">инновационную направленность, предоставляющую возможность обучающимся искать и находить формы образования, соответствующие творческой индивидуальности личности; </w:t>
      </w:r>
    </w:p>
    <w:p w:rsidR="001B5383" w:rsidRDefault="001B5383" w:rsidP="001B5383">
      <w:pPr>
        <w:pStyle w:val="12"/>
        <w:numPr>
          <w:ilvl w:val="0"/>
          <w:numId w:val="26"/>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ориентацию на получение качественно нового образовательного результата; </w:t>
      </w:r>
    </w:p>
    <w:p w:rsidR="001B5383" w:rsidRDefault="001B5383" w:rsidP="001B5383">
      <w:pPr>
        <w:pStyle w:val="12"/>
        <w:numPr>
          <w:ilvl w:val="0"/>
          <w:numId w:val="26"/>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опору на системно - деятельностный подход и реализацию программ нового поколения; </w:t>
      </w:r>
    </w:p>
    <w:p w:rsidR="001B5383" w:rsidRDefault="001B5383" w:rsidP="001B5383">
      <w:pPr>
        <w:pStyle w:val="12"/>
        <w:numPr>
          <w:ilvl w:val="0"/>
          <w:numId w:val="26"/>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инновационную направленность в управленческой деятельности. </w:t>
      </w:r>
    </w:p>
    <w:p w:rsidR="001B5383" w:rsidRDefault="001B5383" w:rsidP="001B5383">
      <w:pPr>
        <w:ind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Программа предполагает решение следующих задач: </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Определение места МБУ ДО «ЦДОДД» в стратегии развития региональной системы образования детей, повышение качества и достижения целей на уровне учреждения, района на период 2014 – 2019 гг. </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Анализ состояния прогнозирования изменений процесса жизнедеятельности МБУ ДО «ЦДОДД». </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Анализ состояния запросов общества на дополнительное образование детей.</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Анализ и мониторинг качества достижений и проблем учреждения. </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 xml:space="preserve">Внесение изменений в модель жизнедеятельности и особенности функционирования МБУ ДО «ЦДОДД» в рамках модернизации дополнительного образования. </w:t>
      </w:r>
    </w:p>
    <w:p w:rsidR="001B5383" w:rsidRDefault="001B5383" w:rsidP="001B5383">
      <w:pPr>
        <w:pStyle w:val="12"/>
        <w:numPr>
          <w:ilvl w:val="0"/>
          <w:numId w:val="27"/>
        </w:numPr>
        <w:tabs>
          <w:tab w:val="left" w:pos="993"/>
        </w:tabs>
        <w:ind w:left="0" w:firstLine="567"/>
        <w:rPr>
          <w:rFonts w:ascii="Times New Roman CYR" w:hAnsi="Times New Roman CYR" w:cs="Times New Roman CYR"/>
          <w:color w:val="000000"/>
          <w:szCs w:val="24"/>
          <w:shd w:val="clear" w:color="auto" w:fill="FFFFFF"/>
        </w:rPr>
      </w:pPr>
      <w:r>
        <w:rPr>
          <w:rFonts w:ascii="Times New Roman CYR" w:hAnsi="Times New Roman CYR" w:cs="Times New Roman CYR"/>
          <w:color w:val="000000"/>
          <w:szCs w:val="24"/>
          <w:shd w:val="clear" w:color="auto" w:fill="FFFFFF"/>
        </w:rPr>
        <w:t>Разработка и описание инновационных проектов, соответствующих качественно новым образовательным результатам.</w:t>
      </w:r>
    </w:p>
    <w:p w:rsidR="001B5383" w:rsidRDefault="001B5383" w:rsidP="001B5383">
      <w:pPr>
        <w:ind w:firstLine="0"/>
      </w:pPr>
      <w:r>
        <w:t xml:space="preserve">   В рамках реализации Федерального проекта «Успех каждого ребенка» национального проекта «Образование» в 2019 году в кружках МБУ ДО «ЦДОДД» МО «Тахтамукайский район» обучались 1990 человек, что составило 20,4% от общего количества обучающихся в общеобразовательных организациях района. </w:t>
      </w:r>
    </w:p>
    <w:p w:rsidR="001B5383" w:rsidRDefault="001B5383" w:rsidP="001B5383">
      <w:pPr>
        <w:ind w:firstLine="0"/>
      </w:pPr>
      <w:r>
        <w:t xml:space="preserve">    Учебно-воспитательный процесс осу</w:t>
      </w:r>
      <w:r w:rsidR="0078299A">
        <w:t xml:space="preserve">ществлялся по модифицированным </w:t>
      </w:r>
      <w:r>
        <w:t>общеобразовательным программам шести направленностей:</w:t>
      </w:r>
    </w:p>
    <w:p w:rsidR="001B5383" w:rsidRDefault="001B5383" w:rsidP="0078299A">
      <w:pPr>
        <w:ind w:left="567" w:firstLine="93"/>
      </w:pPr>
      <w:r>
        <w:t xml:space="preserve">- туристско-краеведческая; </w:t>
      </w:r>
    </w:p>
    <w:p w:rsidR="001B5383" w:rsidRDefault="001B5383" w:rsidP="0078299A">
      <w:pPr>
        <w:ind w:left="567" w:firstLine="93"/>
      </w:pPr>
      <w:r>
        <w:t xml:space="preserve">- военно-патриотическая; </w:t>
      </w:r>
    </w:p>
    <w:p w:rsidR="001B5383" w:rsidRDefault="001B5383" w:rsidP="0078299A">
      <w:pPr>
        <w:ind w:left="567" w:firstLine="93"/>
      </w:pPr>
      <w:r>
        <w:t xml:space="preserve">- культурологическая; </w:t>
      </w:r>
    </w:p>
    <w:p w:rsidR="001B5383" w:rsidRDefault="001B5383" w:rsidP="0078299A">
      <w:pPr>
        <w:ind w:left="567" w:firstLine="93"/>
      </w:pPr>
      <w:r>
        <w:t xml:space="preserve">- художественно – эстетическая; </w:t>
      </w:r>
    </w:p>
    <w:p w:rsidR="001B5383" w:rsidRDefault="001B5383" w:rsidP="0078299A">
      <w:pPr>
        <w:ind w:left="567" w:firstLine="93"/>
      </w:pPr>
      <w:r>
        <w:t>- спортивно-техническая;</w:t>
      </w:r>
    </w:p>
    <w:p w:rsidR="001B5383" w:rsidRDefault="001B5383" w:rsidP="0078299A">
      <w:pPr>
        <w:ind w:left="567" w:firstLine="93"/>
      </w:pPr>
      <w:r>
        <w:t xml:space="preserve">- физкультурно-спортивная. </w:t>
      </w:r>
    </w:p>
    <w:p w:rsidR="001B5383" w:rsidRDefault="001B5383" w:rsidP="001B5383">
      <w:pPr>
        <w:ind w:firstLine="93"/>
      </w:pPr>
      <w:r>
        <w:t xml:space="preserve">   С учетом потребностей в получении дополнительного образования Центр реализовал новые образовательные программы: «Природа и фантазия», «Экологическая тропа», «Робототехника», «Начально-техническое конструирование», «Компьютерная графика и дизайн», «Арт-диза</w:t>
      </w:r>
      <w:r w:rsidR="0078299A">
        <w:t xml:space="preserve">йн», «Фотостудия», Театральные </w:t>
      </w:r>
      <w:r>
        <w:t xml:space="preserve">студии на английском и адыгейском </w:t>
      </w:r>
      <w:r>
        <w:lastRenderedPageBreak/>
        <w:t>языках, «Театр юного зрителя», «Кукольный театр», «Творческая мастерская», «Основы журналистики», «Адыгейские танцы», «Народные промыслы», «Юнармия».</w:t>
      </w:r>
    </w:p>
    <w:p w:rsidR="001B5383" w:rsidRDefault="001B5383" w:rsidP="001B5383">
      <w:pPr>
        <w:ind w:firstLine="0"/>
      </w:pPr>
      <w:r>
        <w:t xml:space="preserve">       В 2019 году Центром было проведено 48 мероприятий с участием 6576 детей общеобразовательных организаций. Самыми яркими и содержательными можно назвать такие мероприятия как: «Вместе против террора» посвященный 15-летию Бисланской трагедии, Фестиваль художественной самодеятельности, посвященный 95</w:t>
      </w:r>
      <w:r w:rsidR="0078299A">
        <w:t>-</w:t>
      </w:r>
      <w:r>
        <w:t>летию образования Тахтамукайского района, научно-практическая конференция, посвященная освобождению района от немецко-фашистских захватчиков, праздник, посвященный Международному дню защиты детей и др.</w:t>
      </w:r>
    </w:p>
    <w:p w:rsidR="001B5383" w:rsidRDefault="001B5383" w:rsidP="001B5383">
      <w:pPr>
        <w:ind w:firstLine="0"/>
      </w:pPr>
      <w:r>
        <w:t xml:space="preserve">       Воспитанники кружков туристско-краеведческой, военно-спортивной и физкультурно-спортивной направленностей принимали самое активное участие в соревнованиях, конкурсах, фестивалях, </w:t>
      </w:r>
      <w:r w:rsidR="0078299A">
        <w:t>олимпиадах, проводимых</w:t>
      </w:r>
      <w:r>
        <w:t xml:space="preserve"> на муниципальном, республиканском, Всероссийском уровнях. </w:t>
      </w:r>
    </w:p>
    <w:p w:rsidR="001B5383" w:rsidRDefault="001B5383" w:rsidP="001B5383">
      <w:pPr>
        <w:ind w:firstLine="0"/>
      </w:pPr>
      <w:r>
        <w:t xml:space="preserve">       Так краеведы Центра, занявшие 1 место на конкурсе исследовательских краеведческих работ в Республике, приняли участие в мае 2019 года во Всероссийской конференции </w:t>
      </w:r>
      <w:proofErr w:type="gramStart"/>
      <w:r w:rsidR="0078299A">
        <w:t>исследовательских краеведческих работ</w:t>
      </w:r>
      <w:proofErr w:type="gramEnd"/>
      <w:r>
        <w:t xml:space="preserve"> обучающихся «</w:t>
      </w:r>
      <w:r w:rsidR="0078299A">
        <w:t>Отечество» в</w:t>
      </w:r>
      <w:r>
        <w:t xml:space="preserve"> Москве, где были отмечены дипломами.</w:t>
      </w:r>
    </w:p>
    <w:p w:rsidR="001B5383" w:rsidRDefault="001B5383" w:rsidP="001B5383">
      <w:pPr>
        <w:ind w:firstLine="0"/>
      </w:pPr>
      <w:r>
        <w:t xml:space="preserve">      В октябре 2019 года победители Республиканской олимпиады по школьному краеведению приняли участие в Всероссийской олимпиаде в Москве и стали дипломантами.</w:t>
      </w:r>
    </w:p>
    <w:p w:rsidR="001B5383" w:rsidRDefault="001B5383" w:rsidP="001B5383">
      <w:pPr>
        <w:ind w:firstLine="0"/>
      </w:pPr>
      <w:r>
        <w:t xml:space="preserve">      В декабре 2019 года воспитанник кружка «Активисты школьного музея» (педагог Джарим Ф.Г.) Дербок </w:t>
      </w:r>
      <w:proofErr w:type="spellStart"/>
      <w:r>
        <w:t>Инвер</w:t>
      </w:r>
      <w:proofErr w:type="spellEnd"/>
      <w:r>
        <w:t xml:space="preserve"> стал лаур</w:t>
      </w:r>
      <w:r w:rsidR="00520CD0">
        <w:t xml:space="preserve">еатом премии Республики Адыгея </w:t>
      </w:r>
      <w:r>
        <w:t xml:space="preserve">по </w:t>
      </w:r>
      <w:r w:rsidR="00520CD0">
        <w:t>поддержке талантливой</w:t>
      </w:r>
      <w:r>
        <w:t xml:space="preserve"> молодежи в номинации «Научно-техническое творчество и учебно-исследовательская деятельность».</w:t>
      </w:r>
    </w:p>
    <w:p w:rsidR="001B5383" w:rsidRDefault="001B5383" w:rsidP="001B5383">
      <w:r>
        <w:t xml:space="preserve">   В мае был п</w:t>
      </w:r>
      <w:r w:rsidR="00520CD0">
        <w:t xml:space="preserve">роведен чемпионат района среди </w:t>
      </w:r>
      <w:r>
        <w:t>юнармейских отрядов, посвященный 95-летию Тахтамукайского района. Команда юнармейцев из Энемской СШ</w:t>
      </w:r>
      <w:r w:rsidR="000F2FE4">
        <w:t xml:space="preserve"> </w:t>
      </w:r>
      <w:r>
        <w:t>№</w:t>
      </w:r>
      <w:r w:rsidR="000F2FE4">
        <w:t xml:space="preserve"> </w:t>
      </w:r>
      <w:r>
        <w:t>25, ставшая победителем в районе, приняла участие в республики Адыгея на Чемпионате «Победа» и заняла 3 место.</w:t>
      </w:r>
    </w:p>
    <w:p w:rsidR="001B5383" w:rsidRDefault="001B5383" w:rsidP="001B5383">
      <w:r>
        <w:t xml:space="preserve">   В течение 2019 </w:t>
      </w:r>
      <w:proofErr w:type="gramStart"/>
      <w:r>
        <w:t>года</w:t>
      </w:r>
      <w:proofErr w:type="gramEnd"/>
      <w:r>
        <w:t xml:space="preserve"> обучающиеся Центра заняли 319 призовых мест в районных, Республиканских и Всероссийских конкурсах, олимпиадах, конференциях, соревнованиях. Из них на районном уровне - 1 мест</w:t>
      </w:r>
      <w:r w:rsidR="000F2FE4">
        <w:t xml:space="preserve"> </w:t>
      </w:r>
      <w:r>
        <w:t>-</w:t>
      </w:r>
      <w:r w:rsidR="000F2FE4">
        <w:t xml:space="preserve"> </w:t>
      </w:r>
      <w:r>
        <w:t>92, 2 мест -</w:t>
      </w:r>
      <w:r w:rsidR="000F2FE4">
        <w:t xml:space="preserve"> </w:t>
      </w:r>
      <w:r>
        <w:t xml:space="preserve">92, 3-х </w:t>
      </w:r>
      <w:r w:rsidR="000F2FE4">
        <w:t xml:space="preserve">мест - </w:t>
      </w:r>
      <w:r>
        <w:t>97. На Ре</w:t>
      </w:r>
      <w:r w:rsidR="000F2FE4">
        <w:t>спубликанском уровне – 1 мест - 8, 2 мест - 8,</w:t>
      </w:r>
      <w:r>
        <w:t xml:space="preserve"> 3</w:t>
      </w:r>
      <w:r w:rsidR="000F2FE4">
        <w:t xml:space="preserve"> </w:t>
      </w:r>
      <w:r>
        <w:t>мест - 15. На Всероссийском уровне 1 мест -</w:t>
      </w:r>
      <w:r w:rsidR="000F2FE4">
        <w:t xml:space="preserve"> </w:t>
      </w:r>
      <w:r>
        <w:t>3, 3</w:t>
      </w:r>
      <w:r w:rsidR="000F2FE4">
        <w:t xml:space="preserve"> </w:t>
      </w:r>
      <w:r>
        <w:t>мест</w:t>
      </w:r>
      <w:r w:rsidR="000F2FE4">
        <w:t xml:space="preserve"> </w:t>
      </w:r>
      <w:r>
        <w:t>- 4.</w:t>
      </w:r>
    </w:p>
    <w:p w:rsidR="001B5383" w:rsidRDefault="001B5383" w:rsidP="001B5383">
      <w:r>
        <w:t xml:space="preserve">    2019 год стал поворотным для Центра, так как дополнительное образование переведено на персонифи</w:t>
      </w:r>
      <w:r w:rsidR="003B51A9">
        <w:t xml:space="preserve">цированное финансирование. Это </w:t>
      </w:r>
      <w:r>
        <w:t>позволяет обеспечить всех желающих д</w:t>
      </w:r>
      <w:r w:rsidR="00FC6C1D">
        <w:t xml:space="preserve">етей в возрасте от 5 до 18 лет </w:t>
      </w:r>
      <w:r>
        <w:t xml:space="preserve">дополнительными образовательными услугами в полной мере. </w:t>
      </w:r>
    </w:p>
    <w:p w:rsidR="001B5383" w:rsidRDefault="001B5383" w:rsidP="001B5383">
      <w:r>
        <w:lastRenderedPageBreak/>
        <w:t xml:space="preserve">    Распоряжением главы администр</w:t>
      </w:r>
      <w:r w:rsidR="003B51A9">
        <w:t xml:space="preserve">ации МО «Тахтамукайский район» </w:t>
      </w:r>
      <w:r>
        <w:t>№</w:t>
      </w:r>
      <w:r w:rsidR="003B51A9">
        <w:t xml:space="preserve"> </w:t>
      </w:r>
      <w:r>
        <w:t xml:space="preserve">193 от 13.05.2019 г.  Центру присвоен статус муниципального опорного центра, для обеспечения эффективной системы межведомственного взаимодействия в Тахтамукайском районе в сфере дополнительного образования детей по реализации современных, вариативных и востребованных дополнительных общеобразовательных программ </w:t>
      </w:r>
    </w:p>
    <w:p w:rsidR="001B5383" w:rsidRDefault="001B5383" w:rsidP="001B5383">
      <w:r>
        <w:t xml:space="preserve">   В портале Навигаторе были зарегистрированы и обучались 8168 детей. Из них 3374 ребенка получили сертификат финансирования, тем самым выполнив план на 100%, сертификат учета получили 4794 перевыполнив план на 341 человек.</w:t>
      </w:r>
    </w:p>
    <w:p w:rsidR="001B5383" w:rsidRDefault="001B5383" w:rsidP="001B5383">
      <w:pPr>
        <w:rPr>
          <w:szCs w:val="24"/>
        </w:rPr>
      </w:pPr>
      <w:r>
        <w:rPr>
          <w:szCs w:val="24"/>
        </w:rPr>
        <w:t xml:space="preserve">   В рамках основного мероприятия проводятся семинары, совещания по распространению передового педагогического опыта, по вопросам организации дополнительного образования детей, разработана и утверждена программа мониторинга оценки качества знаний, осуществляется взаимодействие со СМИ, информация о Центре дополнительного образования и его деятельности систематически публикуются на официальных сайтах управления образования, администрации МО «Тахтамукайский район» и собственном сайте МБУ ДО «ЦДОДД».</w:t>
      </w:r>
    </w:p>
    <w:p w:rsidR="001B5383" w:rsidRDefault="001B5383" w:rsidP="001B5383">
      <w:pPr>
        <w:rPr>
          <w:szCs w:val="24"/>
        </w:rPr>
      </w:pPr>
      <w:r>
        <w:rPr>
          <w:szCs w:val="24"/>
        </w:rPr>
        <w:t>Ежегодно организуется мониторинг удовлетворенности потребителей муниципальных услуг в сфере дополнительного образования, в ходе которого опрашиваются не только обучающиеся, но и их родители.</w:t>
      </w:r>
    </w:p>
    <w:p w:rsidR="001B5383" w:rsidRDefault="001B5383" w:rsidP="001B5383">
      <w:pPr>
        <w:rPr>
          <w:szCs w:val="24"/>
        </w:rPr>
      </w:pPr>
      <w:r>
        <w:rPr>
          <w:szCs w:val="24"/>
        </w:rPr>
        <w:t>Подавляющее большинство потребителей (дети и родители) удовлетворены качеством предоставляемых дополнительных услуг.</w:t>
      </w:r>
    </w:p>
    <w:p w:rsidR="001B5383" w:rsidRDefault="001B5383" w:rsidP="001B5383">
      <w:pPr>
        <w:pStyle w:val="4"/>
        <w:rPr>
          <w:szCs w:val="20"/>
        </w:rPr>
      </w:pPr>
      <w:r>
        <w:t>Контингент</w:t>
      </w:r>
    </w:p>
    <w:p w:rsidR="001B5383" w:rsidRDefault="001B5383" w:rsidP="001B5383">
      <w:pPr>
        <w:ind w:firstLine="567"/>
        <w:rPr>
          <w:rStyle w:val="20"/>
          <w:rFonts w:eastAsia="Calibri"/>
        </w:rPr>
      </w:pPr>
      <w:r>
        <w:rPr>
          <w:szCs w:val="24"/>
        </w:rPr>
        <w:t>5.1.1. Охват детей в возрасте 5-18 лет дополнительными общеобразовательными программами в 2019 году составил 20,4 %.</w:t>
      </w:r>
    </w:p>
    <w:p w:rsidR="001B5383" w:rsidRDefault="001B5383" w:rsidP="001B5383">
      <w:pPr>
        <w:pStyle w:val="aff1"/>
        <w:rPr>
          <w:rFonts w:eastAsia="Times New Roman"/>
        </w:rPr>
      </w:pPr>
      <w:r>
        <w:t>Структура численности обучающихся в организациях дополнительного образования по видам образовательной деятельности (удельный вес численности детей, обучающихся в организациях, реализующих дополнительные общеобразовательные программы различных видов, в общей численности детей, обучающихся в организациях, реализующих дополнительные общеобразовательные программы):</w:t>
      </w:r>
    </w:p>
    <w:p w:rsidR="001B5383" w:rsidRDefault="001B5383" w:rsidP="001B5383">
      <w:pPr>
        <w:pStyle w:val="aff1"/>
      </w:pPr>
      <w:r>
        <w:t>работающие по всем видам образовательной деятельности -100%;</w:t>
      </w:r>
    </w:p>
    <w:p w:rsidR="001B5383" w:rsidRDefault="001B5383" w:rsidP="001B5383">
      <w:pPr>
        <w:pStyle w:val="aff1"/>
      </w:pPr>
      <w:r>
        <w:t>художественная-34,1%;</w:t>
      </w:r>
    </w:p>
    <w:p w:rsidR="001B5383" w:rsidRDefault="001B5383" w:rsidP="001B5383">
      <w:pPr>
        <w:pStyle w:val="aff1"/>
      </w:pPr>
      <w:r>
        <w:t>туристско-краеведческая- 11,3%;</w:t>
      </w:r>
    </w:p>
    <w:p w:rsidR="001B5383" w:rsidRDefault="001B5383" w:rsidP="001B5383">
      <w:pPr>
        <w:pStyle w:val="aff1"/>
      </w:pPr>
      <w:r>
        <w:t>спортивно-техническая- 20,9%;</w:t>
      </w:r>
    </w:p>
    <w:p w:rsidR="001B5383" w:rsidRDefault="001B5383" w:rsidP="001B5383">
      <w:pPr>
        <w:pStyle w:val="aff1"/>
      </w:pPr>
      <w:r>
        <w:t>физкультурно-спортивная -9,8%;</w:t>
      </w:r>
    </w:p>
    <w:p w:rsidR="001B5383" w:rsidRDefault="001B5383" w:rsidP="001B5383">
      <w:pPr>
        <w:pStyle w:val="aff1"/>
      </w:pPr>
      <w:r>
        <w:t>военно-патриотическая -8,6%</w:t>
      </w:r>
    </w:p>
    <w:p w:rsidR="001B5383" w:rsidRDefault="001B5383" w:rsidP="001B5383">
      <w:pPr>
        <w:pStyle w:val="aff1"/>
        <w:rPr>
          <w:rStyle w:val="20"/>
          <w:rFonts w:eastAsia="Calibri"/>
          <w:b w:val="0"/>
          <w:sz w:val="24"/>
          <w:szCs w:val="22"/>
        </w:rPr>
      </w:pPr>
      <w:r>
        <w:t>и культурологическая-15,3%.</w:t>
      </w:r>
    </w:p>
    <w:p w:rsidR="001B5383" w:rsidRDefault="001B5383" w:rsidP="001B5383">
      <w:pPr>
        <w:pStyle w:val="aff1"/>
      </w:pPr>
      <w:r>
        <w:lastRenderedPageBreak/>
        <w:t>Удельный вес численности детей с ограниченными возможностями здоровья в общей численности, обучающихся в организациях, осуществляющих образовательную деятельность по дополнительным общеобразовательным программам (за исключением детей-инвалидов). В 2019 году в Центре занималось 17 детей с ограниченными возможностями здоровья, что составляет 0,85 % от общего количества детей, обучающихся в кружках. Из них двое обучающихся занимались в кружках спортивно-технической направленности, двое в кружках туристс</w:t>
      </w:r>
      <w:r w:rsidR="003B51A9">
        <w:t>ко-краеведческой направленности</w:t>
      </w:r>
      <w:r>
        <w:t>, 12 человек в художественно-эстетической направленности, один в физкультурно-спортивной направленности.</w:t>
      </w:r>
    </w:p>
    <w:p w:rsidR="001B5383" w:rsidRDefault="001B5383" w:rsidP="001B5383">
      <w:pPr>
        <w:pStyle w:val="aff1"/>
      </w:pPr>
      <w:r>
        <w:t xml:space="preserve">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0. </w:t>
      </w:r>
    </w:p>
    <w:p w:rsidR="001B5383" w:rsidRDefault="001B5383" w:rsidP="001B5383">
      <w:pPr>
        <w:pStyle w:val="aff1"/>
      </w:pPr>
      <w:r>
        <w:t>В 2019 году инвалиды в кружках Центра не обучались.</w:t>
      </w:r>
    </w:p>
    <w:p w:rsidR="001B5383" w:rsidRDefault="001B5383" w:rsidP="001B5383">
      <w:pPr>
        <w:pStyle w:val="4"/>
      </w:pPr>
      <w:r>
        <w:t>Кадровое обеспечение</w:t>
      </w:r>
    </w:p>
    <w:p w:rsidR="001B5383" w:rsidRDefault="001B5383" w:rsidP="001B5383">
      <w:pPr>
        <w:pStyle w:val="aff1"/>
      </w:pPr>
      <w:r>
        <w:t>5.3.1.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учителей в субъекте Российской Федерации – 100 %.</w:t>
      </w:r>
    </w:p>
    <w:p w:rsidR="001B5383" w:rsidRDefault="001B5383" w:rsidP="001B5383">
      <w:pPr>
        <w:pStyle w:val="aff1"/>
      </w:pPr>
      <w:r>
        <w:t>Центр дополнительного образования для детей МО «Тахтамукайский район» полностью укомплектован педагогическими кадрами согласно штатного расписания. В Центре, как и в каждом образовательном учреждении, происходит постепенное старение кадров, увеличивается количество педагогов пенсионного возраста.</w:t>
      </w:r>
    </w:p>
    <w:p w:rsidR="001B5383" w:rsidRDefault="001B5383" w:rsidP="001B5383">
      <w:pPr>
        <w:pStyle w:val="aff1"/>
        <w:rPr>
          <w:rStyle w:val="20"/>
          <w:rFonts w:eastAsia="Calibri"/>
        </w:rPr>
      </w:pPr>
    </w:p>
    <w:p w:rsidR="001B5383" w:rsidRDefault="001B5383" w:rsidP="001B5383">
      <w:pPr>
        <w:pStyle w:val="4"/>
        <w:ind w:firstLine="567"/>
        <w:rPr>
          <w:szCs w:val="20"/>
        </w:rPr>
      </w:pPr>
      <w:r>
        <w:t>Сеть образовательных организаций</w:t>
      </w:r>
    </w:p>
    <w:p w:rsidR="001B5383" w:rsidRDefault="001B5383" w:rsidP="001B5383">
      <w:pPr>
        <w:ind w:firstLine="567"/>
      </w:pPr>
      <w:r>
        <w:t>5.5. Изменение сети организаций, осуществляющих образовательную деятельность по дополнительным общеобразовательным программам (в том числе ликвидация и реорганизация организаций, осуществляющих образовательную деятельность) – 0.</w:t>
      </w:r>
    </w:p>
    <w:p w:rsidR="001B5383" w:rsidRDefault="001B5383" w:rsidP="001B5383">
      <w:pPr>
        <w:ind w:firstLine="567"/>
      </w:pPr>
      <w:r>
        <w:t>5.5.1. Темп роста числа образовательных организаций дополнительного образования - 0. Педагогический процесс осуществляется на базах общеобразовательных организаций, учреждений культуры согласно договору, где обучающиеся имеют доступ в актовые и спортивные залы, компьютерные классы в учебных целях.</w:t>
      </w:r>
    </w:p>
    <w:p w:rsidR="001B5383" w:rsidRDefault="001B5383" w:rsidP="001B5383">
      <w:pPr>
        <w:pStyle w:val="aff1"/>
      </w:pPr>
      <w:r>
        <w:t>5.7.1. Удельный вес числа организаций, имеющих филиалы, в общем числе образовательных организаций дополнительного образования - 0.</w:t>
      </w:r>
    </w:p>
    <w:p w:rsidR="001B5383" w:rsidRDefault="001B5383" w:rsidP="001B5383">
      <w:pPr>
        <w:pStyle w:val="aff1"/>
      </w:pPr>
      <w:r>
        <w:t>5.8.3. Удельный вес числа организаций, здания которых находятся в аварийном состоянии, в общем числе образовательных организаций дополнительного образования - 0. Центр находится в здании ДШИ а. Тахтамукай, на правах договора безвозмездного пользования.</w:t>
      </w:r>
    </w:p>
    <w:p w:rsidR="001B5383" w:rsidRDefault="001B5383" w:rsidP="001B5383">
      <w:pPr>
        <w:pStyle w:val="aff1"/>
      </w:pPr>
      <w:r>
        <w:lastRenderedPageBreak/>
        <w:t>5.8.4. Удельный вес числа организаций, здания которых требуют капитального ремонта, в общем числе образовательных организаций дополнительного образования - 0.</w:t>
      </w:r>
    </w:p>
    <w:p w:rsidR="001B5383" w:rsidRDefault="001B5383" w:rsidP="001B5383">
      <w:pPr>
        <w:pStyle w:val="4"/>
        <w:tabs>
          <w:tab w:val="left" w:pos="709"/>
        </w:tabs>
        <w:ind w:firstLine="567"/>
      </w:pPr>
      <w:r>
        <w:t xml:space="preserve">Материально-техническое и информационное обеспечение </w:t>
      </w:r>
    </w:p>
    <w:p w:rsidR="001B5383" w:rsidRDefault="001B5383" w:rsidP="001B5383">
      <w:pPr>
        <w:pStyle w:val="aff1"/>
      </w:pPr>
      <w:r>
        <w:t>5.4.1. Общая площадь всех помещений организаций дополнительного образования в расчете на одного обучающегося-0.</w:t>
      </w:r>
    </w:p>
    <w:p w:rsidR="001B5383" w:rsidRDefault="001B5383" w:rsidP="001B5383">
      <w:pPr>
        <w:pStyle w:val="aff1"/>
      </w:pPr>
      <w:r>
        <w:t>5.4.2. Удельный вес числа организаций, имеющих водопровод, центральное отопление, канализацию, в общем числе образовательных организаций дополнительного образования -0.</w:t>
      </w:r>
    </w:p>
    <w:p w:rsidR="001B5383" w:rsidRDefault="001B5383" w:rsidP="001B5383">
      <w:pPr>
        <w:pStyle w:val="aff1"/>
      </w:pPr>
      <w:r>
        <w:t>5.4.3. Число персональных компьютеров, используемых в учебных целях, в расчете на 100 обучающихся организаций дополнительного образования - 8.</w:t>
      </w:r>
    </w:p>
    <w:p w:rsidR="001B5383" w:rsidRDefault="001B5383" w:rsidP="001B5383">
      <w:pPr>
        <w:pStyle w:val="aff1"/>
      </w:pPr>
      <w:r>
        <w:t>5.8.1. Удельный вес числа организаций, имеющих пожарные краны и рукава, в общем числе образовательных организаций дополнительного образования - 0.</w:t>
      </w:r>
    </w:p>
    <w:p w:rsidR="001B5383" w:rsidRDefault="001B5383" w:rsidP="001B5383">
      <w:pPr>
        <w:pStyle w:val="aff1"/>
      </w:pPr>
      <w:r>
        <w:t xml:space="preserve">5.8.2. Удельный вес числа организаций, имеющих дымовые </w:t>
      </w:r>
      <w:proofErr w:type="spellStart"/>
      <w:r>
        <w:t>извещатели</w:t>
      </w:r>
      <w:proofErr w:type="spellEnd"/>
      <w:r>
        <w:t>, в общем числе образовательных организаций дополнительного образования - 0.</w:t>
      </w:r>
    </w:p>
    <w:p w:rsidR="001B5383" w:rsidRDefault="001B5383" w:rsidP="001B5383">
      <w:pPr>
        <w:ind w:firstLine="567"/>
      </w:pPr>
      <w:r>
        <w:rPr>
          <w:rStyle w:val="20"/>
          <w:rFonts w:eastAsia="Calibri"/>
        </w:rPr>
        <w:t xml:space="preserve"> </w:t>
      </w:r>
      <w:r>
        <w:t>В методическом кабинете Центра накоплен большой программно-методический материал:</w:t>
      </w:r>
    </w:p>
    <w:p w:rsidR="001B5383" w:rsidRDefault="001B5383" w:rsidP="001B5383">
      <w:pPr>
        <w:pStyle w:val="12"/>
        <w:numPr>
          <w:ilvl w:val="0"/>
          <w:numId w:val="28"/>
        </w:numPr>
        <w:tabs>
          <w:tab w:val="left" w:pos="993"/>
        </w:tabs>
        <w:ind w:left="0" w:firstLine="567"/>
      </w:pPr>
      <w:r>
        <w:t>журналы по профилю учреждения;</w:t>
      </w:r>
    </w:p>
    <w:p w:rsidR="001B5383" w:rsidRDefault="001B5383" w:rsidP="001B5383">
      <w:pPr>
        <w:pStyle w:val="12"/>
        <w:numPr>
          <w:ilvl w:val="0"/>
          <w:numId w:val="28"/>
        </w:numPr>
        <w:tabs>
          <w:tab w:val="left" w:pos="993"/>
        </w:tabs>
        <w:ind w:left="0" w:firstLine="567"/>
      </w:pPr>
      <w:r>
        <w:t xml:space="preserve">специально-педагогические журналы; </w:t>
      </w:r>
    </w:p>
    <w:p w:rsidR="001B5383" w:rsidRDefault="001B5383" w:rsidP="001B5383">
      <w:pPr>
        <w:pStyle w:val="12"/>
        <w:numPr>
          <w:ilvl w:val="0"/>
          <w:numId w:val="28"/>
        </w:numPr>
        <w:tabs>
          <w:tab w:val="left" w:pos="993"/>
        </w:tabs>
        <w:ind w:left="0" w:firstLine="567"/>
      </w:pPr>
      <w:r>
        <w:t>дидактические материалы;</w:t>
      </w:r>
    </w:p>
    <w:p w:rsidR="001B5383" w:rsidRDefault="001B5383" w:rsidP="001B5383">
      <w:pPr>
        <w:pStyle w:val="12"/>
        <w:numPr>
          <w:ilvl w:val="0"/>
          <w:numId w:val="28"/>
        </w:numPr>
        <w:tabs>
          <w:tab w:val="left" w:pos="993"/>
        </w:tabs>
        <w:ind w:left="0" w:firstLine="567"/>
      </w:pPr>
      <w:r>
        <w:t>материалы педагогических работников и обучающихся, опубликованные в различных изданиях;</w:t>
      </w:r>
    </w:p>
    <w:p w:rsidR="001B5383" w:rsidRDefault="001B5383" w:rsidP="001B5383">
      <w:pPr>
        <w:pStyle w:val="12"/>
        <w:numPr>
          <w:ilvl w:val="0"/>
          <w:numId w:val="28"/>
        </w:numPr>
        <w:tabs>
          <w:tab w:val="left" w:pos="993"/>
        </w:tabs>
        <w:ind w:left="0" w:firstLine="567"/>
      </w:pPr>
      <w:r>
        <w:t>аудио-, видео-, медиа- материалы.</w:t>
      </w:r>
    </w:p>
    <w:p w:rsidR="001B5383" w:rsidRDefault="001B5383" w:rsidP="001B5383">
      <w:pPr>
        <w:ind w:firstLine="567"/>
      </w:pPr>
      <w:r>
        <w:t xml:space="preserve">Центр имеет 8 персональных ЭВМ, подключенных к сети интернет и используемых в учебных целях. </w:t>
      </w:r>
    </w:p>
    <w:p w:rsidR="001B5383" w:rsidRDefault="001B5383" w:rsidP="001B5383">
      <w:pPr>
        <w:ind w:firstLine="567"/>
      </w:pPr>
      <w:r>
        <w:t>Кроме этого имеются: проектор, экран, фотоаппарат, видеокамера, планшет, музыкальный центр и, магнитола и телевизор, используемые в ходе проведения научно-практических конференций, олимпиад, конкурсов и массовых мероприятий.</w:t>
      </w:r>
    </w:p>
    <w:p w:rsidR="001B5383" w:rsidRDefault="001B5383" w:rsidP="001B5383">
      <w:pPr>
        <w:pStyle w:val="4"/>
        <w:ind w:firstLine="567"/>
      </w:pPr>
      <w:r>
        <w:t>Финансово-экономическая деятельность организаций</w:t>
      </w:r>
    </w:p>
    <w:p w:rsidR="001B5383" w:rsidRDefault="001B5383" w:rsidP="001B5383">
      <w:pPr>
        <w:pStyle w:val="aff1"/>
      </w:pPr>
      <w:r>
        <w:t>5.6.1. Общий объем финансовых средств, поступивших в образовательные организации дополнительного образования, в расчете на одного обучающегося – 8231 тыс. рублей.</w:t>
      </w:r>
    </w:p>
    <w:p w:rsidR="001B5383" w:rsidRDefault="001B5383" w:rsidP="00D048F2">
      <w:pPr>
        <w:pStyle w:val="aff1"/>
      </w:pPr>
      <w:r>
        <w:t>5.6.2.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 – 0.</w:t>
      </w:r>
    </w:p>
    <w:p w:rsidR="001B5383" w:rsidRDefault="001B5383" w:rsidP="00D048F2">
      <w:pPr>
        <w:spacing w:before="240"/>
        <w:ind w:firstLine="0"/>
        <w:contextualSpacing/>
        <w:jc w:val="center"/>
      </w:pPr>
      <w:r>
        <w:t>Численность обучающихся, охваченных дополнительным образованием</w:t>
      </w:r>
    </w:p>
    <w:tbl>
      <w:tblPr>
        <w:tblW w:w="0" w:type="dxa"/>
        <w:tblInd w:w="-88" w:type="dxa"/>
        <w:tblBorders>
          <w:top w:val="single" w:sz="2" w:space="0" w:color="000000"/>
          <w:left w:val="single" w:sz="2" w:space="0" w:color="000000"/>
          <w:bottom w:val="single" w:sz="2" w:space="0" w:color="000000"/>
          <w:insideH w:val="single" w:sz="2" w:space="0" w:color="000000"/>
        </w:tblBorders>
        <w:tblLayout w:type="fixed"/>
        <w:tblCellMar>
          <w:top w:w="55" w:type="dxa"/>
          <w:left w:w="54" w:type="dxa"/>
          <w:bottom w:w="55" w:type="dxa"/>
          <w:right w:w="55" w:type="dxa"/>
        </w:tblCellMar>
        <w:tblLook w:val="00A0" w:firstRow="1" w:lastRow="0" w:firstColumn="1" w:lastColumn="0" w:noHBand="0" w:noVBand="0"/>
      </w:tblPr>
      <w:tblGrid>
        <w:gridCol w:w="2410"/>
        <w:gridCol w:w="137"/>
        <w:gridCol w:w="949"/>
        <w:gridCol w:w="1248"/>
        <w:gridCol w:w="1087"/>
        <w:gridCol w:w="1265"/>
        <w:gridCol w:w="1260"/>
        <w:gridCol w:w="1233"/>
      </w:tblGrid>
      <w:tr w:rsidR="001B5383" w:rsidTr="001B5383">
        <w:trPr>
          <w:trHeight w:val="399"/>
        </w:trPr>
        <w:tc>
          <w:tcPr>
            <w:tcW w:w="2410" w:type="dxa"/>
            <w:vMerge w:val="restart"/>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b w:val="0"/>
                <w:sz w:val="18"/>
                <w:szCs w:val="18"/>
              </w:rPr>
            </w:pPr>
            <w:r>
              <w:rPr>
                <w:rStyle w:val="20"/>
                <w:rFonts w:eastAsia="Calibri"/>
                <w:b w:val="0"/>
                <w:sz w:val="18"/>
                <w:szCs w:val="18"/>
              </w:rPr>
              <w:t>Направленности</w:t>
            </w:r>
          </w:p>
        </w:tc>
        <w:tc>
          <w:tcPr>
            <w:tcW w:w="137" w:type="dxa"/>
            <w:vMerge w:val="restart"/>
            <w:tcBorders>
              <w:top w:val="single" w:sz="2" w:space="0" w:color="000000"/>
              <w:left w:val="nil"/>
              <w:bottom w:val="single" w:sz="2" w:space="0" w:color="000000"/>
              <w:right w:val="single" w:sz="2" w:space="0" w:color="000000"/>
            </w:tcBorders>
          </w:tcPr>
          <w:p w:rsidR="001B5383" w:rsidRDefault="001B5383" w:rsidP="001B5383">
            <w:pPr>
              <w:pStyle w:val="aff7"/>
              <w:rPr>
                <w:rFonts w:eastAsia="Times New Roman"/>
                <w:b/>
                <w:bCs/>
              </w:rPr>
            </w:pPr>
          </w:p>
        </w:tc>
        <w:tc>
          <w:tcPr>
            <w:tcW w:w="2197" w:type="dxa"/>
            <w:gridSpan w:val="2"/>
            <w:tcBorders>
              <w:top w:val="single" w:sz="2" w:space="0" w:color="000000"/>
              <w:left w:val="single" w:sz="2" w:space="0" w:color="000000"/>
              <w:bottom w:val="single" w:sz="2" w:space="0" w:color="000000"/>
              <w:right w:val="nil"/>
            </w:tcBorders>
            <w:hideMark/>
          </w:tcPr>
          <w:p w:rsidR="001B5383" w:rsidRDefault="001B5383" w:rsidP="001B5383">
            <w:pPr>
              <w:pStyle w:val="aff7"/>
              <w:ind w:firstLine="0"/>
              <w:jc w:val="center"/>
              <w:rPr>
                <w:b/>
                <w:bCs/>
                <w:sz w:val="18"/>
                <w:szCs w:val="18"/>
              </w:rPr>
            </w:pPr>
            <w:r>
              <w:rPr>
                <w:b/>
                <w:bCs/>
                <w:sz w:val="18"/>
                <w:szCs w:val="18"/>
              </w:rPr>
              <w:t>2017 год</w:t>
            </w:r>
          </w:p>
        </w:tc>
        <w:tc>
          <w:tcPr>
            <w:tcW w:w="2352" w:type="dxa"/>
            <w:gridSpan w:val="2"/>
            <w:tcBorders>
              <w:top w:val="single" w:sz="2" w:space="0" w:color="000000"/>
              <w:left w:val="single" w:sz="2" w:space="0" w:color="000000"/>
              <w:bottom w:val="single" w:sz="2" w:space="0" w:color="000000"/>
              <w:right w:val="nil"/>
            </w:tcBorders>
            <w:hideMark/>
          </w:tcPr>
          <w:p w:rsidR="001B5383" w:rsidRDefault="001B5383" w:rsidP="001B5383">
            <w:pPr>
              <w:pStyle w:val="aff7"/>
              <w:rPr>
                <w:b/>
                <w:bCs/>
                <w:sz w:val="18"/>
                <w:szCs w:val="18"/>
              </w:rPr>
            </w:pPr>
            <w:r>
              <w:rPr>
                <w:b/>
                <w:bCs/>
                <w:sz w:val="18"/>
                <w:szCs w:val="18"/>
              </w:rPr>
              <w:t>2018 год</w:t>
            </w:r>
          </w:p>
        </w:tc>
        <w:tc>
          <w:tcPr>
            <w:tcW w:w="2493" w:type="dxa"/>
            <w:gridSpan w:val="2"/>
            <w:tcBorders>
              <w:top w:val="single" w:sz="2" w:space="0" w:color="000000"/>
              <w:left w:val="single" w:sz="2" w:space="0" w:color="000000"/>
              <w:bottom w:val="single" w:sz="2" w:space="0" w:color="000000"/>
              <w:right w:val="single" w:sz="2" w:space="0" w:color="000000"/>
            </w:tcBorders>
            <w:hideMark/>
          </w:tcPr>
          <w:p w:rsidR="001B5383" w:rsidRDefault="001B5383" w:rsidP="001B5383">
            <w:pPr>
              <w:pStyle w:val="aff7"/>
              <w:ind w:firstLine="0"/>
              <w:jc w:val="center"/>
              <w:rPr>
                <w:b/>
                <w:bCs/>
                <w:sz w:val="18"/>
                <w:szCs w:val="18"/>
              </w:rPr>
            </w:pPr>
            <w:r>
              <w:rPr>
                <w:b/>
                <w:bCs/>
                <w:sz w:val="18"/>
                <w:szCs w:val="18"/>
              </w:rPr>
              <w:t>2019 год</w:t>
            </w:r>
          </w:p>
        </w:tc>
      </w:tr>
      <w:tr w:rsidR="001B5383" w:rsidTr="001B5383">
        <w:trPr>
          <w:trHeight w:val="347"/>
        </w:trPr>
        <w:tc>
          <w:tcPr>
            <w:tcW w:w="2410" w:type="dxa"/>
            <w:vMerge/>
            <w:tcBorders>
              <w:top w:val="single" w:sz="2" w:space="0" w:color="000000"/>
              <w:left w:val="single" w:sz="2" w:space="0" w:color="000000"/>
              <w:bottom w:val="single" w:sz="2" w:space="0" w:color="000000"/>
              <w:right w:val="nil"/>
            </w:tcBorders>
            <w:vAlign w:val="center"/>
            <w:hideMark/>
          </w:tcPr>
          <w:p w:rsidR="001B5383" w:rsidRDefault="001B5383" w:rsidP="001B5383">
            <w:pPr>
              <w:ind w:firstLine="0"/>
              <w:jc w:val="left"/>
              <w:rPr>
                <w:rStyle w:val="20"/>
                <w:rFonts w:eastAsia="Calibri"/>
                <w:b w:val="0"/>
                <w:sz w:val="18"/>
                <w:szCs w:val="18"/>
              </w:rPr>
            </w:pPr>
          </w:p>
        </w:tc>
        <w:tc>
          <w:tcPr>
            <w:tcW w:w="144" w:type="dxa"/>
            <w:vMerge/>
            <w:tcBorders>
              <w:top w:val="single" w:sz="2" w:space="0" w:color="000000"/>
              <w:left w:val="nil"/>
              <w:bottom w:val="single" w:sz="2" w:space="0" w:color="000000"/>
              <w:right w:val="single" w:sz="2" w:space="0" w:color="000000"/>
            </w:tcBorders>
            <w:vAlign w:val="center"/>
            <w:hideMark/>
          </w:tcPr>
          <w:p w:rsidR="001B5383" w:rsidRDefault="001B5383" w:rsidP="001B5383">
            <w:pPr>
              <w:ind w:firstLine="0"/>
              <w:jc w:val="left"/>
              <w:rPr>
                <w:b/>
                <w:bCs/>
                <w:lang w:eastAsia="zh-C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pStyle w:val="aff7"/>
              <w:ind w:firstLine="0"/>
              <w:rPr>
                <w:b/>
                <w:bCs/>
                <w:sz w:val="18"/>
                <w:szCs w:val="18"/>
              </w:rPr>
            </w:pPr>
            <w:r>
              <w:rPr>
                <w:b/>
                <w:bCs/>
                <w:sz w:val="18"/>
                <w:szCs w:val="18"/>
              </w:rPr>
              <w:t>Кол-во кружков</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pStyle w:val="aff7"/>
              <w:ind w:firstLine="0"/>
              <w:rPr>
                <w:b/>
                <w:bCs/>
                <w:sz w:val="18"/>
                <w:szCs w:val="18"/>
              </w:rPr>
            </w:pPr>
            <w:r>
              <w:rPr>
                <w:b/>
                <w:bCs/>
                <w:sz w:val="18"/>
                <w:szCs w:val="18"/>
              </w:rPr>
              <w:t>Кол-во детей</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pStyle w:val="aff7"/>
              <w:ind w:firstLine="0"/>
              <w:rPr>
                <w:b/>
                <w:bCs/>
                <w:sz w:val="18"/>
                <w:szCs w:val="18"/>
              </w:rPr>
            </w:pPr>
            <w:r>
              <w:rPr>
                <w:b/>
                <w:bCs/>
                <w:sz w:val="18"/>
                <w:szCs w:val="18"/>
              </w:rPr>
              <w:t>Кол-во кружков</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pStyle w:val="aff7"/>
              <w:ind w:firstLine="0"/>
              <w:rPr>
                <w:b/>
                <w:bCs/>
                <w:sz w:val="18"/>
                <w:szCs w:val="18"/>
              </w:rPr>
            </w:pPr>
            <w:r>
              <w:rPr>
                <w:b/>
                <w:bCs/>
                <w:sz w:val="18"/>
                <w:szCs w:val="18"/>
              </w:rPr>
              <w:t>Кол-во детей</w:t>
            </w:r>
          </w:p>
        </w:tc>
        <w:tc>
          <w:tcPr>
            <w:tcW w:w="1260"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pStyle w:val="aff7"/>
              <w:ind w:firstLine="0"/>
              <w:rPr>
                <w:b/>
                <w:bCs/>
                <w:sz w:val="18"/>
                <w:szCs w:val="18"/>
              </w:rPr>
            </w:pPr>
            <w:r>
              <w:rPr>
                <w:b/>
                <w:bCs/>
                <w:sz w:val="18"/>
                <w:szCs w:val="18"/>
              </w:rPr>
              <w:t>Кол-во кружков</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pStyle w:val="aff7"/>
              <w:ind w:firstLine="0"/>
              <w:rPr>
                <w:b/>
                <w:bCs/>
                <w:sz w:val="18"/>
                <w:szCs w:val="18"/>
              </w:rPr>
            </w:pPr>
            <w:r>
              <w:rPr>
                <w:b/>
                <w:bCs/>
                <w:sz w:val="18"/>
                <w:szCs w:val="18"/>
              </w:rPr>
              <w:t>Кол-во детей</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proofErr w:type="spellStart"/>
            <w:r>
              <w:rPr>
                <w:rStyle w:val="20"/>
                <w:rFonts w:eastAsia="Calibri"/>
                <w:sz w:val="18"/>
                <w:szCs w:val="18"/>
              </w:rPr>
              <w:t>Туристко</w:t>
            </w:r>
            <w:proofErr w:type="spellEnd"/>
            <w:r>
              <w:rPr>
                <w:rStyle w:val="20"/>
                <w:rFonts w:eastAsia="Calibri"/>
                <w:sz w:val="18"/>
                <w:szCs w:val="18"/>
              </w:rPr>
              <w:t>-краеведческая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22</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367</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22</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367</w:t>
            </w: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13</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ind w:firstLine="0"/>
              <w:jc w:val="center"/>
              <w:rPr>
                <w:sz w:val="18"/>
                <w:szCs w:val="18"/>
              </w:rPr>
            </w:pPr>
            <w:r>
              <w:rPr>
                <w:sz w:val="18"/>
                <w:szCs w:val="18"/>
              </w:rPr>
              <w:t>221</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r>
              <w:rPr>
                <w:rStyle w:val="20"/>
                <w:rFonts w:eastAsia="Calibri"/>
                <w:sz w:val="18"/>
                <w:szCs w:val="18"/>
              </w:rPr>
              <w:t>Военно-патриотическая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34</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741</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34</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741</w:t>
            </w: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10</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ind w:firstLine="0"/>
              <w:jc w:val="center"/>
              <w:rPr>
                <w:sz w:val="18"/>
                <w:szCs w:val="18"/>
              </w:rPr>
            </w:pPr>
            <w:r>
              <w:rPr>
                <w:sz w:val="18"/>
                <w:szCs w:val="18"/>
              </w:rPr>
              <w:t>171</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r>
              <w:rPr>
                <w:rStyle w:val="20"/>
                <w:rFonts w:eastAsia="Calibri"/>
                <w:sz w:val="18"/>
                <w:szCs w:val="18"/>
              </w:rPr>
              <w:t>Художественно-эстетическая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16</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374</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16</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374</w:t>
            </w: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23</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ind w:firstLine="0"/>
              <w:jc w:val="center"/>
              <w:rPr>
                <w:sz w:val="18"/>
                <w:szCs w:val="18"/>
              </w:rPr>
            </w:pPr>
            <w:r>
              <w:rPr>
                <w:sz w:val="18"/>
                <w:szCs w:val="18"/>
              </w:rPr>
              <w:t>680</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r>
              <w:rPr>
                <w:rStyle w:val="20"/>
                <w:rFonts w:eastAsia="Calibri"/>
                <w:sz w:val="18"/>
                <w:szCs w:val="18"/>
              </w:rPr>
              <w:t>Культурологическая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9</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166</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9</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166</w:t>
            </w: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12</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ind w:firstLine="0"/>
              <w:jc w:val="center"/>
              <w:rPr>
                <w:sz w:val="18"/>
                <w:szCs w:val="18"/>
              </w:rPr>
            </w:pPr>
            <w:r>
              <w:rPr>
                <w:sz w:val="18"/>
                <w:szCs w:val="18"/>
              </w:rPr>
              <w:t>306</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r>
              <w:rPr>
                <w:rStyle w:val="20"/>
                <w:rFonts w:eastAsia="Calibri"/>
                <w:sz w:val="18"/>
                <w:szCs w:val="18"/>
              </w:rPr>
              <w:t>Физкультурно-спортивная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11</w:t>
            </w:r>
          </w:p>
        </w:tc>
        <w:tc>
          <w:tcPr>
            <w:tcW w:w="1248"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182</w:t>
            </w: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11</w:t>
            </w:r>
          </w:p>
        </w:tc>
        <w:tc>
          <w:tcPr>
            <w:tcW w:w="1265"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182</w:t>
            </w: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10</w:t>
            </w:r>
          </w:p>
        </w:tc>
        <w:tc>
          <w:tcPr>
            <w:tcW w:w="1233" w:type="dxa"/>
            <w:tcBorders>
              <w:top w:val="single" w:sz="2" w:space="0" w:color="000000"/>
              <w:left w:val="single" w:sz="2" w:space="0" w:color="000000"/>
              <w:bottom w:val="single" w:sz="2" w:space="0" w:color="000000"/>
              <w:right w:val="single" w:sz="2" w:space="0" w:color="000000"/>
            </w:tcBorders>
            <w:hideMark/>
          </w:tcPr>
          <w:p w:rsidR="001B5383" w:rsidRDefault="001B5383" w:rsidP="001B5383">
            <w:pPr>
              <w:ind w:firstLine="0"/>
              <w:jc w:val="center"/>
              <w:rPr>
                <w:sz w:val="18"/>
                <w:szCs w:val="18"/>
              </w:rPr>
            </w:pPr>
            <w:r>
              <w:rPr>
                <w:sz w:val="18"/>
                <w:szCs w:val="18"/>
              </w:rPr>
              <w:t>195</w:t>
            </w: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ind w:firstLine="0"/>
              <w:rPr>
                <w:rStyle w:val="20"/>
                <w:rFonts w:eastAsia="Calibri"/>
                <w:szCs w:val="18"/>
              </w:rPr>
            </w:pPr>
            <w:r>
              <w:rPr>
                <w:rStyle w:val="20"/>
                <w:rFonts w:eastAsia="Calibri"/>
                <w:sz w:val="18"/>
                <w:szCs w:val="18"/>
              </w:rPr>
              <w:t>Спортивно-техническая</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rFonts w:eastAsia="Times New Roman"/>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7</w:t>
            </w:r>
          </w:p>
        </w:tc>
        <w:tc>
          <w:tcPr>
            <w:tcW w:w="1248" w:type="dxa"/>
            <w:tcBorders>
              <w:top w:val="single" w:sz="2" w:space="0" w:color="000000"/>
              <w:left w:val="single" w:sz="2" w:space="0" w:color="000000"/>
              <w:bottom w:val="single" w:sz="2" w:space="0" w:color="000000"/>
              <w:right w:val="nil"/>
            </w:tcBorders>
          </w:tcPr>
          <w:p w:rsidR="001B5383" w:rsidRDefault="001B5383" w:rsidP="001B5383">
            <w:pPr>
              <w:ind w:firstLine="0"/>
              <w:jc w:val="center"/>
              <w:rPr>
                <w:sz w:val="18"/>
                <w:szCs w:val="18"/>
              </w:rPr>
            </w:pPr>
            <w:r>
              <w:rPr>
                <w:sz w:val="18"/>
                <w:szCs w:val="18"/>
              </w:rPr>
              <w:t>142</w:t>
            </w:r>
          </w:p>
          <w:p w:rsidR="001B5383" w:rsidRDefault="001B5383" w:rsidP="001B5383">
            <w:pPr>
              <w:jc w:val="center"/>
              <w:rPr>
                <w:sz w:val="18"/>
                <w:szCs w:val="18"/>
              </w:rPr>
            </w:pP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7</w:t>
            </w:r>
          </w:p>
        </w:tc>
        <w:tc>
          <w:tcPr>
            <w:tcW w:w="1265" w:type="dxa"/>
            <w:tcBorders>
              <w:top w:val="single" w:sz="2" w:space="0" w:color="000000"/>
              <w:left w:val="single" w:sz="2" w:space="0" w:color="000000"/>
              <w:bottom w:val="single" w:sz="2" w:space="0" w:color="000000"/>
              <w:right w:val="nil"/>
            </w:tcBorders>
          </w:tcPr>
          <w:p w:rsidR="001B5383" w:rsidRDefault="001B5383" w:rsidP="001B5383">
            <w:pPr>
              <w:ind w:firstLine="0"/>
              <w:jc w:val="center"/>
              <w:rPr>
                <w:sz w:val="18"/>
                <w:szCs w:val="18"/>
              </w:rPr>
            </w:pPr>
            <w:r>
              <w:rPr>
                <w:sz w:val="18"/>
                <w:szCs w:val="18"/>
              </w:rPr>
              <w:t>142</w:t>
            </w:r>
          </w:p>
          <w:p w:rsidR="001B5383" w:rsidRDefault="001B5383" w:rsidP="001B5383">
            <w:pPr>
              <w:jc w:val="center"/>
              <w:rPr>
                <w:sz w:val="18"/>
                <w:szCs w:val="18"/>
              </w:rPr>
            </w:pP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sz w:val="18"/>
                <w:szCs w:val="18"/>
              </w:rPr>
            </w:pPr>
            <w:r>
              <w:rPr>
                <w:sz w:val="18"/>
                <w:szCs w:val="18"/>
              </w:rPr>
              <w:t>16</w:t>
            </w:r>
          </w:p>
        </w:tc>
        <w:tc>
          <w:tcPr>
            <w:tcW w:w="1233" w:type="dxa"/>
            <w:tcBorders>
              <w:top w:val="single" w:sz="2" w:space="0" w:color="000000"/>
              <w:left w:val="single" w:sz="2" w:space="0" w:color="000000"/>
              <w:bottom w:val="single" w:sz="2" w:space="0" w:color="000000"/>
              <w:right w:val="single" w:sz="2" w:space="0" w:color="000000"/>
            </w:tcBorders>
          </w:tcPr>
          <w:p w:rsidR="001B5383" w:rsidRDefault="001B5383" w:rsidP="001B5383">
            <w:pPr>
              <w:ind w:firstLine="0"/>
              <w:jc w:val="center"/>
              <w:rPr>
                <w:sz w:val="18"/>
                <w:szCs w:val="18"/>
              </w:rPr>
            </w:pPr>
            <w:r>
              <w:rPr>
                <w:sz w:val="18"/>
                <w:szCs w:val="18"/>
              </w:rPr>
              <w:t>417</w:t>
            </w:r>
          </w:p>
          <w:p w:rsidR="001B5383" w:rsidRDefault="001B5383" w:rsidP="001B5383">
            <w:pPr>
              <w:jc w:val="center"/>
              <w:rPr>
                <w:sz w:val="18"/>
                <w:szCs w:val="18"/>
              </w:rPr>
            </w:pPr>
          </w:p>
        </w:tc>
      </w:tr>
      <w:tr w:rsidR="001B5383" w:rsidTr="001B5383">
        <w:tc>
          <w:tcPr>
            <w:tcW w:w="2410" w:type="dxa"/>
            <w:tcBorders>
              <w:top w:val="single" w:sz="2" w:space="0" w:color="000000"/>
              <w:left w:val="single" w:sz="2" w:space="0" w:color="000000"/>
              <w:bottom w:val="single" w:sz="2" w:space="0" w:color="000000"/>
              <w:right w:val="nil"/>
            </w:tcBorders>
            <w:hideMark/>
          </w:tcPr>
          <w:p w:rsidR="001B5383" w:rsidRDefault="001B5383" w:rsidP="001B5383">
            <w:pPr>
              <w:pStyle w:val="aff7"/>
              <w:rPr>
                <w:b/>
                <w:bCs/>
                <w:sz w:val="18"/>
                <w:szCs w:val="18"/>
              </w:rPr>
            </w:pPr>
            <w:r>
              <w:rPr>
                <w:b/>
                <w:bCs/>
                <w:sz w:val="18"/>
                <w:szCs w:val="18"/>
              </w:rPr>
              <w:t>Итого:</w:t>
            </w:r>
          </w:p>
        </w:tc>
        <w:tc>
          <w:tcPr>
            <w:tcW w:w="137" w:type="dxa"/>
            <w:tcBorders>
              <w:top w:val="single" w:sz="2" w:space="0" w:color="000000"/>
              <w:left w:val="nil"/>
              <w:bottom w:val="single" w:sz="2" w:space="0" w:color="000000"/>
              <w:right w:val="single" w:sz="2" w:space="0" w:color="000000"/>
            </w:tcBorders>
          </w:tcPr>
          <w:p w:rsidR="001B5383" w:rsidRDefault="001B5383" w:rsidP="001B5383">
            <w:pPr>
              <w:pStyle w:val="aff7"/>
              <w:jc w:val="center"/>
              <w:rPr>
                <w:b/>
                <w:bCs/>
                <w:sz w:val="18"/>
                <w:szCs w:val="18"/>
              </w:rPr>
            </w:pPr>
          </w:p>
        </w:tc>
        <w:tc>
          <w:tcPr>
            <w:tcW w:w="949" w:type="dxa"/>
            <w:tcBorders>
              <w:top w:val="single" w:sz="2" w:space="0" w:color="000000"/>
              <w:left w:val="single" w:sz="2" w:space="0" w:color="000000"/>
              <w:bottom w:val="single" w:sz="2" w:space="0" w:color="000000"/>
              <w:right w:val="nil"/>
            </w:tcBorders>
            <w:hideMark/>
          </w:tcPr>
          <w:p w:rsidR="001B5383" w:rsidRDefault="001B5383" w:rsidP="001B5383">
            <w:pPr>
              <w:ind w:firstLine="0"/>
              <w:rPr>
                <w:b/>
                <w:sz w:val="18"/>
                <w:szCs w:val="18"/>
              </w:rPr>
            </w:pPr>
            <w:r>
              <w:rPr>
                <w:b/>
                <w:sz w:val="18"/>
                <w:szCs w:val="18"/>
                <w:lang w:eastAsia="zh-CN"/>
              </w:rPr>
              <w:t xml:space="preserve">       </w:t>
            </w:r>
            <w:r>
              <w:rPr>
                <w:b/>
                <w:sz w:val="18"/>
                <w:szCs w:val="18"/>
              </w:rPr>
              <w:t>99</w:t>
            </w:r>
          </w:p>
        </w:tc>
        <w:tc>
          <w:tcPr>
            <w:tcW w:w="1248" w:type="dxa"/>
            <w:tcBorders>
              <w:top w:val="single" w:sz="2" w:space="0" w:color="000000"/>
              <w:left w:val="single" w:sz="2" w:space="0" w:color="000000"/>
              <w:bottom w:val="single" w:sz="2" w:space="0" w:color="000000"/>
              <w:right w:val="nil"/>
            </w:tcBorders>
          </w:tcPr>
          <w:p w:rsidR="001B5383" w:rsidRDefault="001B5383" w:rsidP="001B5383">
            <w:pPr>
              <w:ind w:firstLine="0"/>
              <w:jc w:val="center"/>
              <w:rPr>
                <w:b/>
                <w:sz w:val="18"/>
                <w:szCs w:val="18"/>
              </w:rPr>
            </w:pPr>
            <w:r>
              <w:rPr>
                <w:b/>
                <w:sz w:val="18"/>
                <w:szCs w:val="18"/>
              </w:rPr>
              <w:t>1972</w:t>
            </w:r>
          </w:p>
          <w:p w:rsidR="001B5383" w:rsidRDefault="001B5383" w:rsidP="001B5383">
            <w:pPr>
              <w:jc w:val="center"/>
              <w:rPr>
                <w:b/>
                <w:sz w:val="18"/>
                <w:szCs w:val="18"/>
              </w:rPr>
            </w:pPr>
          </w:p>
        </w:tc>
        <w:tc>
          <w:tcPr>
            <w:tcW w:w="1087" w:type="dxa"/>
            <w:tcBorders>
              <w:top w:val="single" w:sz="2" w:space="0" w:color="000000"/>
              <w:left w:val="single" w:sz="2" w:space="0" w:color="000000"/>
              <w:bottom w:val="single" w:sz="2" w:space="0" w:color="000000"/>
              <w:right w:val="nil"/>
            </w:tcBorders>
            <w:hideMark/>
          </w:tcPr>
          <w:p w:rsidR="001B5383" w:rsidRDefault="001B5383" w:rsidP="001B5383">
            <w:pPr>
              <w:ind w:firstLine="0"/>
              <w:rPr>
                <w:b/>
                <w:sz w:val="18"/>
                <w:szCs w:val="18"/>
              </w:rPr>
            </w:pPr>
            <w:r>
              <w:rPr>
                <w:b/>
                <w:sz w:val="18"/>
                <w:szCs w:val="18"/>
                <w:lang w:eastAsia="zh-CN"/>
              </w:rPr>
              <w:t xml:space="preserve">       </w:t>
            </w:r>
            <w:r>
              <w:rPr>
                <w:b/>
                <w:sz w:val="18"/>
                <w:szCs w:val="18"/>
              </w:rPr>
              <w:t>99</w:t>
            </w:r>
          </w:p>
        </w:tc>
        <w:tc>
          <w:tcPr>
            <w:tcW w:w="1265" w:type="dxa"/>
            <w:tcBorders>
              <w:top w:val="single" w:sz="2" w:space="0" w:color="000000"/>
              <w:left w:val="single" w:sz="2" w:space="0" w:color="000000"/>
              <w:bottom w:val="single" w:sz="2" w:space="0" w:color="000000"/>
              <w:right w:val="nil"/>
            </w:tcBorders>
          </w:tcPr>
          <w:p w:rsidR="001B5383" w:rsidRDefault="001B5383" w:rsidP="001B5383">
            <w:pPr>
              <w:ind w:firstLine="0"/>
              <w:jc w:val="center"/>
              <w:rPr>
                <w:b/>
                <w:sz w:val="18"/>
                <w:szCs w:val="18"/>
              </w:rPr>
            </w:pPr>
            <w:r>
              <w:rPr>
                <w:b/>
                <w:sz w:val="18"/>
                <w:szCs w:val="18"/>
              </w:rPr>
              <w:t>1972</w:t>
            </w:r>
          </w:p>
          <w:p w:rsidR="001B5383" w:rsidRDefault="001B5383" w:rsidP="001B5383">
            <w:pPr>
              <w:jc w:val="center"/>
              <w:rPr>
                <w:b/>
                <w:sz w:val="18"/>
                <w:szCs w:val="18"/>
              </w:rPr>
            </w:pPr>
          </w:p>
        </w:tc>
        <w:tc>
          <w:tcPr>
            <w:tcW w:w="1260" w:type="dxa"/>
            <w:tcBorders>
              <w:top w:val="single" w:sz="2" w:space="0" w:color="000000"/>
              <w:left w:val="single" w:sz="2" w:space="0" w:color="000000"/>
              <w:bottom w:val="single" w:sz="2" w:space="0" w:color="000000"/>
              <w:right w:val="nil"/>
            </w:tcBorders>
            <w:hideMark/>
          </w:tcPr>
          <w:p w:rsidR="001B5383" w:rsidRDefault="001B5383" w:rsidP="001B5383">
            <w:pPr>
              <w:ind w:firstLine="0"/>
              <w:jc w:val="center"/>
              <w:rPr>
                <w:b/>
                <w:sz w:val="18"/>
                <w:szCs w:val="18"/>
              </w:rPr>
            </w:pPr>
            <w:r>
              <w:rPr>
                <w:b/>
                <w:sz w:val="18"/>
                <w:szCs w:val="18"/>
              </w:rPr>
              <w:t>84</w:t>
            </w:r>
          </w:p>
        </w:tc>
        <w:tc>
          <w:tcPr>
            <w:tcW w:w="1233" w:type="dxa"/>
            <w:tcBorders>
              <w:top w:val="single" w:sz="2" w:space="0" w:color="000000"/>
              <w:left w:val="single" w:sz="2" w:space="0" w:color="000000"/>
              <w:bottom w:val="single" w:sz="2" w:space="0" w:color="000000"/>
              <w:right w:val="single" w:sz="2" w:space="0" w:color="000000"/>
            </w:tcBorders>
          </w:tcPr>
          <w:p w:rsidR="001B5383" w:rsidRDefault="001B5383" w:rsidP="001B5383">
            <w:pPr>
              <w:ind w:firstLine="0"/>
              <w:jc w:val="center"/>
              <w:rPr>
                <w:b/>
                <w:sz w:val="18"/>
                <w:szCs w:val="18"/>
              </w:rPr>
            </w:pPr>
            <w:r>
              <w:rPr>
                <w:b/>
                <w:sz w:val="18"/>
                <w:szCs w:val="18"/>
              </w:rPr>
              <w:t>1990</w:t>
            </w:r>
          </w:p>
          <w:p w:rsidR="001B5383" w:rsidRDefault="001B5383" w:rsidP="001B5383">
            <w:pPr>
              <w:jc w:val="center"/>
              <w:rPr>
                <w:b/>
                <w:sz w:val="18"/>
                <w:szCs w:val="18"/>
              </w:rPr>
            </w:pPr>
          </w:p>
        </w:tc>
      </w:tr>
    </w:tbl>
    <w:p w:rsidR="001B5383" w:rsidRDefault="001B5383" w:rsidP="001B5383">
      <w:pPr>
        <w:ind w:firstLine="0"/>
      </w:pPr>
    </w:p>
    <w:p w:rsidR="00D048F2" w:rsidRDefault="00D048F2" w:rsidP="001B5383">
      <w:pPr>
        <w:ind w:firstLine="0"/>
      </w:pPr>
    </w:p>
    <w:p w:rsidR="00D048F2" w:rsidRDefault="00D048F2" w:rsidP="001B5383">
      <w:pPr>
        <w:ind w:firstLine="0"/>
      </w:pPr>
    </w:p>
    <w:p w:rsidR="00D048F2" w:rsidRDefault="00D048F2" w:rsidP="001B5383">
      <w:pPr>
        <w:ind w:firstLine="0"/>
      </w:pPr>
    </w:p>
    <w:p w:rsidR="001B5383" w:rsidRDefault="001B5383" w:rsidP="00D048F2">
      <w:pPr>
        <w:jc w:val="center"/>
        <w:rPr>
          <w:sz w:val="20"/>
          <w:szCs w:val="20"/>
        </w:rPr>
      </w:pPr>
      <w:r>
        <w:t>Численность педагогов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799"/>
        <w:gridCol w:w="1278"/>
        <w:gridCol w:w="921"/>
        <w:gridCol w:w="531"/>
        <w:gridCol w:w="824"/>
        <w:gridCol w:w="908"/>
        <w:gridCol w:w="787"/>
        <w:gridCol w:w="934"/>
        <w:gridCol w:w="503"/>
        <w:gridCol w:w="477"/>
        <w:gridCol w:w="531"/>
        <w:gridCol w:w="713"/>
      </w:tblGrid>
      <w:tr w:rsidR="001B5383" w:rsidTr="001B5383">
        <w:trPr>
          <w:trHeight w:val="689"/>
        </w:trPr>
        <w:tc>
          <w:tcPr>
            <w:tcW w:w="640" w:type="dxa"/>
            <w:vMerge w:val="restart"/>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год</w:t>
            </w:r>
          </w:p>
        </w:tc>
        <w:tc>
          <w:tcPr>
            <w:tcW w:w="799" w:type="dxa"/>
            <w:vMerge w:val="restart"/>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Всего</w:t>
            </w:r>
          </w:p>
          <w:p w:rsidR="001B5383" w:rsidRDefault="001B5383" w:rsidP="001B5383">
            <w:pPr>
              <w:ind w:firstLine="0"/>
              <w:rPr>
                <w:sz w:val="20"/>
                <w:szCs w:val="20"/>
              </w:rPr>
            </w:pPr>
            <w:proofErr w:type="spellStart"/>
            <w:r>
              <w:rPr>
                <w:sz w:val="20"/>
                <w:szCs w:val="20"/>
              </w:rPr>
              <w:t>Пед</w:t>
            </w:r>
            <w:proofErr w:type="spellEnd"/>
            <w:r>
              <w:rPr>
                <w:sz w:val="20"/>
                <w:szCs w:val="20"/>
              </w:rPr>
              <w:t>-кадров</w:t>
            </w:r>
          </w:p>
        </w:tc>
        <w:tc>
          <w:tcPr>
            <w:tcW w:w="1003" w:type="dxa"/>
            <w:vMerge w:val="restart"/>
            <w:tcBorders>
              <w:top w:val="single" w:sz="4" w:space="0" w:color="auto"/>
              <w:left w:val="single" w:sz="4" w:space="0" w:color="auto"/>
              <w:bottom w:val="single" w:sz="4" w:space="0" w:color="auto"/>
              <w:right w:val="single" w:sz="4" w:space="0" w:color="auto"/>
            </w:tcBorders>
            <w:hideMark/>
          </w:tcPr>
          <w:p w:rsidR="001B5383" w:rsidRDefault="00D048F2" w:rsidP="001B5383">
            <w:pPr>
              <w:ind w:firstLine="0"/>
              <w:rPr>
                <w:sz w:val="20"/>
                <w:szCs w:val="20"/>
              </w:rPr>
            </w:pPr>
            <w:r>
              <w:rPr>
                <w:sz w:val="20"/>
                <w:szCs w:val="20"/>
              </w:rPr>
              <w:t>Постоянных работ</w:t>
            </w:r>
            <w:r w:rsidR="001B5383">
              <w:rPr>
                <w:sz w:val="20"/>
                <w:szCs w:val="20"/>
              </w:rPr>
              <w:t>ников</w:t>
            </w:r>
          </w:p>
        </w:tc>
        <w:tc>
          <w:tcPr>
            <w:tcW w:w="2276" w:type="dxa"/>
            <w:gridSpan w:val="3"/>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 xml:space="preserve">Возраст </w:t>
            </w:r>
          </w:p>
        </w:tc>
        <w:tc>
          <w:tcPr>
            <w:tcW w:w="1695" w:type="dxa"/>
            <w:gridSpan w:val="2"/>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 xml:space="preserve">Квалификация </w:t>
            </w:r>
          </w:p>
        </w:tc>
        <w:tc>
          <w:tcPr>
            <w:tcW w:w="3158" w:type="dxa"/>
            <w:gridSpan w:val="5"/>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Педагогический стаж</w:t>
            </w:r>
          </w:p>
        </w:tc>
      </w:tr>
      <w:tr w:rsidR="001B5383" w:rsidTr="001B5383">
        <w:trPr>
          <w:trHeight w:val="68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5383" w:rsidRDefault="001B5383" w:rsidP="001B5383">
            <w:pPr>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83" w:rsidRDefault="001B5383" w:rsidP="001B5383">
            <w:pPr>
              <w:ind w:firstLine="0"/>
              <w:jc w:val="left"/>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5383" w:rsidRDefault="001B5383" w:rsidP="001B5383">
            <w:pPr>
              <w:ind w:firstLine="0"/>
              <w:jc w:val="left"/>
              <w:rPr>
                <w:sz w:val="20"/>
                <w:szCs w:val="20"/>
              </w:rPr>
            </w:pPr>
          </w:p>
        </w:tc>
        <w:tc>
          <w:tcPr>
            <w:tcW w:w="92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Моложе 25 лет</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25-35</w:t>
            </w:r>
          </w:p>
        </w:tc>
        <w:tc>
          <w:tcPr>
            <w:tcW w:w="82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35 и старше</w:t>
            </w:r>
          </w:p>
        </w:tc>
        <w:tc>
          <w:tcPr>
            <w:tcW w:w="90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 xml:space="preserve">Высшая </w:t>
            </w:r>
          </w:p>
        </w:tc>
        <w:tc>
          <w:tcPr>
            <w:tcW w:w="78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первая</w:t>
            </w:r>
          </w:p>
        </w:tc>
        <w:tc>
          <w:tcPr>
            <w:tcW w:w="93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Менее2-х лет</w:t>
            </w:r>
          </w:p>
        </w:tc>
        <w:tc>
          <w:tcPr>
            <w:tcW w:w="5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От 2 до 5</w:t>
            </w:r>
          </w:p>
        </w:tc>
        <w:tc>
          <w:tcPr>
            <w:tcW w:w="47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5-10</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10-20</w:t>
            </w:r>
          </w:p>
        </w:tc>
        <w:tc>
          <w:tcPr>
            <w:tcW w:w="71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Более 20</w:t>
            </w:r>
          </w:p>
        </w:tc>
      </w:tr>
      <w:tr w:rsidR="001B5383" w:rsidTr="001B5383">
        <w:trPr>
          <w:trHeight w:val="689"/>
        </w:trPr>
        <w:tc>
          <w:tcPr>
            <w:tcW w:w="64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2017</w:t>
            </w:r>
          </w:p>
        </w:tc>
        <w:tc>
          <w:tcPr>
            <w:tcW w:w="79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56</w:t>
            </w:r>
          </w:p>
        </w:tc>
        <w:tc>
          <w:tcPr>
            <w:tcW w:w="10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11</w:t>
            </w:r>
          </w:p>
        </w:tc>
        <w:tc>
          <w:tcPr>
            <w:tcW w:w="92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11</w:t>
            </w:r>
          </w:p>
        </w:tc>
        <w:tc>
          <w:tcPr>
            <w:tcW w:w="82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42</w:t>
            </w:r>
          </w:p>
        </w:tc>
        <w:tc>
          <w:tcPr>
            <w:tcW w:w="90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19</w:t>
            </w:r>
          </w:p>
        </w:tc>
        <w:tc>
          <w:tcPr>
            <w:tcW w:w="78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7</w:t>
            </w:r>
          </w:p>
        </w:tc>
        <w:tc>
          <w:tcPr>
            <w:tcW w:w="93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w:t>
            </w:r>
          </w:p>
        </w:tc>
        <w:tc>
          <w:tcPr>
            <w:tcW w:w="5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w:t>
            </w:r>
          </w:p>
        </w:tc>
        <w:tc>
          <w:tcPr>
            <w:tcW w:w="47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8</w:t>
            </w:r>
          </w:p>
        </w:tc>
        <w:tc>
          <w:tcPr>
            <w:tcW w:w="71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33</w:t>
            </w:r>
          </w:p>
        </w:tc>
      </w:tr>
      <w:tr w:rsidR="001B5383" w:rsidTr="001B5383">
        <w:trPr>
          <w:trHeight w:val="689"/>
        </w:trPr>
        <w:tc>
          <w:tcPr>
            <w:tcW w:w="64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2018</w:t>
            </w:r>
          </w:p>
        </w:tc>
        <w:tc>
          <w:tcPr>
            <w:tcW w:w="79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51</w:t>
            </w:r>
          </w:p>
        </w:tc>
        <w:tc>
          <w:tcPr>
            <w:tcW w:w="10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7</w:t>
            </w:r>
          </w:p>
        </w:tc>
        <w:tc>
          <w:tcPr>
            <w:tcW w:w="92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7</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14</w:t>
            </w:r>
          </w:p>
        </w:tc>
        <w:tc>
          <w:tcPr>
            <w:tcW w:w="82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37</w:t>
            </w:r>
          </w:p>
        </w:tc>
        <w:tc>
          <w:tcPr>
            <w:tcW w:w="90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35</w:t>
            </w:r>
          </w:p>
        </w:tc>
        <w:tc>
          <w:tcPr>
            <w:tcW w:w="78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w:t>
            </w:r>
          </w:p>
        </w:tc>
        <w:tc>
          <w:tcPr>
            <w:tcW w:w="93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w:t>
            </w:r>
          </w:p>
        </w:tc>
        <w:tc>
          <w:tcPr>
            <w:tcW w:w="5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8</w:t>
            </w:r>
          </w:p>
        </w:tc>
        <w:tc>
          <w:tcPr>
            <w:tcW w:w="47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8</w:t>
            </w:r>
          </w:p>
        </w:tc>
        <w:tc>
          <w:tcPr>
            <w:tcW w:w="71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36</w:t>
            </w:r>
          </w:p>
        </w:tc>
      </w:tr>
      <w:tr w:rsidR="001B5383" w:rsidTr="001B5383">
        <w:trPr>
          <w:trHeight w:val="689"/>
        </w:trPr>
        <w:tc>
          <w:tcPr>
            <w:tcW w:w="64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2019</w:t>
            </w:r>
          </w:p>
        </w:tc>
        <w:tc>
          <w:tcPr>
            <w:tcW w:w="79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57</w:t>
            </w:r>
          </w:p>
        </w:tc>
        <w:tc>
          <w:tcPr>
            <w:tcW w:w="10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9</w:t>
            </w:r>
          </w:p>
        </w:tc>
        <w:tc>
          <w:tcPr>
            <w:tcW w:w="92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4</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8</w:t>
            </w:r>
          </w:p>
        </w:tc>
        <w:tc>
          <w:tcPr>
            <w:tcW w:w="82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54</w:t>
            </w:r>
          </w:p>
        </w:tc>
        <w:tc>
          <w:tcPr>
            <w:tcW w:w="90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38</w:t>
            </w:r>
          </w:p>
        </w:tc>
        <w:tc>
          <w:tcPr>
            <w:tcW w:w="78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9</w:t>
            </w:r>
          </w:p>
        </w:tc>
        <w:tc>
          <w:tcPr>
            <w:tcW w:w="93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w:t>
            </w:r>
          </w:p>
        </w:tc>
        <w:tc>
          <w:tcPr>
            <w:tcW w:w="50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10</w:t>
            </w:r>
          </w:p>
        </w:tc>
        <w:tc>
          <w:tcPr>
            <w:tcW w:w="47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8</w:t>
            </w:r>
          </w:p>
        </w:tc>
        <w:tc>
          <w:tcPr>
            <w:tcW w:w="53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12</w:t>
            </w:r>
          </w:p>
        </w:tc>
        <w:tc>
          <w:tcPr>
            <w:tcW w:w="71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 w:val="20"/>
                <w:szCs w:val="20"/>
              </w:rPr>
            </w:pPr>
            <w:r>
              <w:rPr>
                <w:sz w:val="20"/>
                <w:szCs w:val="20"/>
              </w:rPr>
              <w:t>35</w:t>
            </w:r>
          </w:p>
        </w:tc>
      </w:tr>
    </w:tbl>
    <w:p w:rsidR="00D048F2" w:rsidRDefault="00D048F2" w:rsidP="00D048F2">
      <w:pPr>
        <w:jc w:val="center"/>
      </w:pPr>
    </w:p>
    <w:p w:rsidR="00D048F2" w:rsidRDefault="001B5383" w:rsidP="00D048F2">
      <w:pPr>
        <w:jc w:val="center"/>
      </w:pPr>
      <w:r>
        <w:t>Учебные и внеучебные достижения обу</w:t>
      </w:r>
      <w:r w:rsidR="00D048F2">
        <w:t xml:space="preserve">чающихся </w:t>
      </w:r>
    </w:p>
    <w:p w:rsidR="001B5383" w:rsidRDefault="00D048F2" w:rsidP="00D048F2">
      <w:pPr>
        <w:jc w:val="center"/>
      </w:pPr>
      <w:r>
        <w:t xml:space="preserve">Центра дополнительного </w:t>
      </w:r>
      <w:r w:rsidR="001B5383">
        <w:t>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1897"/>
        <w:gridCol w:w="1887"/>
        <w:gridCol w:w="2013"/>
        <w:gridCol w:w="1904"/>
      </w:tblGrid>
      <w:tr w:rsidR="001B5383" w:rsidTr="001B5383">
        <w:tc>
          <w:tcPr>
            <w:tcW w:w="1870" w:type="dxa"/>
            <w:tcBorders>
              <w:top w:val="single" w:sz="4" w:space="0" w:color="auto"/>
              <w:left w:val="single" w:sz="4" w:space="0" w:color="auto"/>
              <w:bottom w:val="single" w:sz="4" w:space="0" w:color="auto"/>
              <w:right w:val="single" w:sz="4" w:space="0" w:color="auto"/>
            </w:tcBorders>
            <w:hideMark/>
          </w:tcPr>
          <w:p w:rsidR="001B5383" w:rsidRDefault="001B5383" w:rsidP="001B5383">
            <w:pPr>
              <w:tabs>
                <w:tab w:val="left" w:pos="1009"/>
              </w:tabs>
              <w:ind w:firstLine="0"/>
              <w:jc w:val="center"/>
              <w:rPr>
                <w:szCs w:val="24"/>
              </w:rPr>
            </w:pPr>
            <w:r>
              <w:rPr>
                <w:szCs w:val="24"/>
              </w:rPr>
              <w:t>Годы</w:t>
            </w:r>
          </w:p>
        </w:tc>
        <w:tc>
          <w:tcPr>
            <w:tcW w:w="189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Наименование мероприятий</w:t>
            </w:r>
          </w:p>
        </w:tc>
        <w:tc>
          <w:tcPr>
            <w:tcW w:w="188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Районный уровень (победителей и призеров)</w:t>
            </w:r>
          </w:p>
        </w:tc>
        <w:tc>
          <w:tcPr>
            <w:tcW w:w="201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Республиканский уровень (победителей и призеров</w:t>
            </w:r>
          </w:p>
        </w:tc>
        <w:tc>
          <w:tcPr>
            <w:tcW w:w="190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Всероссийский уровень (победителей и призеров</w:t>
            </w:r>
          </w:p>
        </w:tc>
      </w:tr>
      <w:tr w:rsidR="001B5383" w:rsidTr="001B5383">
        <w:tc>
          <w:tcPr>
            <w:tcW w:w="187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2017</w:t>
            </w:r>
          </w:p>
        </w:tc>
        <w:tc>
          <w:tcPr>
            <w:tcW w:w="189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 xml:space="preserve">Конкурсы, </w:t>
            </w:r>
            <w:r>
              <w:rPr>
                <w:szCs w:val="24"/>
              </w:rPr>
              <w:lastRenderedPageBreak/>
              <w:t>олимпиады, чтения, соревнования</w:t>
            </w:r>
          </w:p>
        </w:tc>
        <w:tc>
          <w:tcPr>
            <w:tcW w:w="1887"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lastRenderedPageBreak/>
              <w:t>487</w:t>
            </w:r>
          </w:p>
        </w:tc>
        <w:tc>
          <w:tcPr>
            <w:tcW w:w="2013"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112</w:t>
            </w:r>
          </w:p>
        </w:tc>
        <w:tc>
          <w:tcPr>
            <w:tcW w:w="1904"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157</w:t>
            </w:r>
          </w:p>
        </w:tc>
      </w:tr>
      <w:tr w:rsidR="001B5383" w:rsidTr="001B5383">
        <w:tc>
          <w:tcPr>
            <w:tcW w:w="187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2018</w:t>
            </w:r>
          </w:p>
        </w:tc>
        <w:tc>
          <w:tcPr>
            <w:tcW w:w="189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Конкурсы, олимпиады, чтения, соревнования</w:t>
            </w:r>
          </w:p>
        </w:tc>
        <w:tc>
          <w:tcPr>
            <w:tcW w:w="1887"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325</w:t>
            </w:r>
          </w:p>
        </w:tc>
        <w:tc>
          <w:tcPr>
            <w:tcW w:w="2013"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170</w:t>
            </w:r>
          </w:p>
        </w:tc>
        <w:tc>
          <w:tcPr>
            <w:tcW w:w="1904"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50</w:t>
            </w:r>
          </w:p>
        </w:tc>
      </w:tr>
      <w:tr w:rsidR="001B5383" w:rsidTr="001B5383">
        <w:tc>
          <w:tcPr>
            <w:tcW w:w="187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2019</w:t>
            </w:r>
          </w:p>
        </w:tc>
        <w:tc>
          <w:tcPr>
            <w:tcW w:w="1897"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Конкурсы, олимпиады, чтения, соревнования</w:t>
            </w:r>
          </w:p>
        </w:tc>
        <w:tc>
          <w:tcPr>
            <w:tcW w:w="1887"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319</w:t>
            </w:r>
          </w:p>
        </w:tc>
        <w:tc>
          <w:tcPr>
            <w:tcW w:w="2013"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31</w:t>
            </w:r>
          </w:p>
        </w:tc>
        <w:tc>
          <w:tcPr>
            <w:tcW w:w="1904"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7</w:t>
            </w:r>
          </w:p>
        </w:tc>
      </w:tr>
    </w:tbl>
    <w:p w:rsidR="001B5383" w:rsidRDefault="001B5383" w:rsidP="001B5383">
      <w:pPr>
        <w:rPr>
          <w:szCs w:val="24"/>
        </w:rPr>
      </w:pPr>
    </w:p>
    <w:p w:rsidR="00D048F2" w:rsidRDefault="00D048F2" w:rsidP="001B5383"/>
    <w:p w:rsidR="00D048F2" w:rsidRDefault="00D048F2" w:rsidP="001B5383"/>
    <w:p w:rsidR="00FC6C1D" w:rsidRDefault="00FC6C1D" w:rsidP="00D048F2">
      <w:pPr>
        <w:jc w:val="center"/>
        <w:rPr>
          <w:szCs w:val="24"/>
        </w:rPr>
      </w:pPr>
    </w:p>
    <w:p w:rsidR="00FC6C1D" w:rsidRDefault="001B5383" w:rsidP="00D048F2">
      <w:pPr>
        <w:jc w:val="center"/>
        <w:rPr>
          <w:szCs w:val="24"/>
        </w:rPr>
      </w:pPr>
      <w:r>
        <w:rPr>
          <w:szCs w:val="24"/>
        </w:rPr>
        <w:t>Сравнительная характеристика</w:t>
      </w:r>
    </w:p>
    <w:p w:rsidR="001B5383" w:rsidRDefault="001B5383" w:rsidP="00D048F2">
      <w:pPr>
        <w:jc w:val="center"/>
        <w:rPr>
          <w:szCs w:val="24"/>
        </w:rPr>
      </w:pPr>
      <w:r>
        <w:rPr>
          <w:szCs w:val="24"/>
        </w:rPr>
        <w:t xml:space="preserve"> участия в конкурсной деятельности обучающихся в МБУ ДО «ЦДОДД».</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622"/>
        <w:gridCol w:w="1044"/>
        <w:gridCol w:w="973"/>
        <w:gridCol w:w="790"/>
        <w:gridCol w:w="881"/>
        <w:gridCol w:w="828"/>
        <w:gridCol w:w="829"/>
        <w:gridCol w:w="696"/>
        <w:gridCol w:w="829"/>
        <w:gridCol w:w="829"/>
      </w:tblGrid>
      <w:tr w:rsidR="001B5383" w:rsidTr="00FC6C1D">
        <w:tc>
          <w:tcPr>
            <w:tcW w:w="426" w:type="dxa"/>
            <w:tcBorders>
              <w:top w:val="single" w:sz="4" w:space="0" w:color="auto"/>
              <w:left w:val="single" w:sz="4" w:space="0" w:color="auto"/>
              <w:bottom w:val="single" w:sz="4" w:space="0" w:color="auto"/>
              <w:right w:val="single" w:sz="4" w:space="0" w:color="auto"/>
            </w:tcBorders>
          </w:tcPr>
          <w:p w:rsidR="001B5383" w:rsidRDefault="001B5383" w:rsidP="001B5383">
            <w:pPr>
              <w:ind w:firstLine="0"/>
              <w:rPr>
                <w:szCs w:val="24"/>
              </w:rPr>
            </w:pP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Год / уровни</w:t>
            </w:r>
          </w:p>
        </w:tc>
        <w:tc>
          <w:tcPr>
            <w:tcW w:w="2807" w:type="dxa"/>
            <w:gridSpan w:val="3"/>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 xml:space="preserve">1 место </w:t>
            </w:r>
          </w:p>
        </w:tc>
        <w:tc>
          <w:tcPr>
            <w:tcW w:w="2538" w:type="dxa"/>
            <w:gridSpan w:val="3"/>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 xml:space="preserve">2 место </w:t>
            </w:r>
          </w:p>
        </w:tc>
        <w:tc>
          <w:tcPr>
            <w:tcW w:w="2354" w:type="dxa"/>
            <w:gridSpan w:val="3"/>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 xml:space="preserve">3 место </w:t>
            </w:r>
          </w:p>
        </w:tc>
      </w:tr>
      <w:tr w:rsidR="001B5383" w:rsidTr="00FC6C1D">
        <w:tc>
          <w:tcPr>
            <w:tcW w:w="426" w:type="dxa"/>
            <w:tcBorders>
              <w:top w:val="single" w:sz="4" w:space="0" w:color="auto"/>
              <w:left w:val="single" w:sz="4" w:space="0" w:color="auto"/>
              <w:bottom w:val="single" w:sz="4" w:space="0" w:color="auto"/>
              <w:right w:val="single" w:sz="4" w:space="0" w:color="auto"/>
            </w:tcBorders>
          </w:tcPr>
          <w:p w:rsidR="001B5383" w:rsidRDefault="001B5383" w:rsidP="001B5383">
            <w:pPr>
              <w:ind w:firstLine="0"/>
              <w:rPr>
                <w:szCs w:val="24"/>
              </w:rPr>
            </w:pPr>
          </w:p>
        </w:tc>
        <w:tc>
          <w:tcPr>
            <w:tcW w:w="1622" w:type="dxa"/>
            <w:tcBorders>
              <w:top w:val="single" w:sz="4" w:space="0" w:color="auto"/>
              <w:left w:val="single" w:sz="4" w:space="0" w:color="auto"/>
              <w:bottom w:val="single" w:sz="4" w:space="0" w:color="auto"/>
              <w:right w:val="single" w:sz="4" w:space="0" w:color="auto"/>
            </w:tcBorders>
          </w:tcPr>
          <w:p w:rsidR="001B5383" w:rsidRDefault="001B5383" w:rsidP="001B5383">
            <w:pPr>
              <w:ind w:firstLine="0"/>
              <w:rPr>
                <w:szCs w:val="24"/>
              </w:rPr>
            </w:pP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2017</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2018</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2019</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2017</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2018</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2019</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2017</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2018</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2019</w:t>
            </w:r>
          </w:p>
        </w:tc>
      </w:tr>
      <w:tr w:rsidR="001B5383" w:rsidTr="00FC6C1D">
        <w:tc>
          <w:tcPr>
            <w:tcW w:w="42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1.</w:t>
            </w: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 xml:space="preserve">Муниципальный </w:t>
            </w: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64</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108</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92</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93</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107</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92</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105</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110</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97</w:t>
            </w:r>
          </w:p>
        </w:tc>
      </w:tr>
      <w:tr w:rsidR="001B5383" w:rsidTr="00FC6C1D">
        <w:tc>
          <w:tcPr>
            <w:tcW w:w="42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2.</w:t>
            </w: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Региональный</w:t>
            </w: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69</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73</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8</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58</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62</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8</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30</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35</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15</w:t>
            </w:r>
          </w:p>
        </w:tc>
      </w:tr>
      <w:tr w:rsidR="001B5383" w:rsidTr="00FC6C1D">
        <w:tc>
          <w:tcPr>
            <w:tcW w:w="42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3.</w:t>
            </w: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Федеральный</w:t>
            </w: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1</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5</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7</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5</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4</w:t>
            </w:r>
          </w:p>
        </w:tc>
      </w:tr>
      <w:tr w:rsidR="001B5383" w:rsidTr="00FC6C1D">
        <w:tc>
          <w:tcPr>
            <w:tcW w:w="42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4.</w:t>
            </w: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Международный</w:t>
            </w: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16</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3</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5</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3</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5</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5</w:t>
            </w:r>
          </w:p>
        </w:tc>
      </w:tr>
      <w:tr w:rsidR="001B5383" w:rsidTr="00FC6C1D">
        <w:tc>
          <w:tcPr>
            <w:tcW w:w="426" w:type="dxa"/>
            <w:tcBorders>
              <w:top w:val="single" w:sz="4" w:space="0" w:color="auto"/>
              <w:left w:val="single" w:sz="4" w:space="0" w:color="auto"/>
              <w:bottom w:val="single" w:sz="4" w:space="0" w:color="auto"/>
              <w:right w:val="single" w:sz="4" w:space="0" w:color="auto"/>
            </w:tcBorders>
          </w:tcPr>
          <w:p w:rsidR="001B5383" w:rsidRDefault="001B5383" w:rsidP="001B5383">
            <w:pPr>
              <w:ind w:firstLine="0"/>
              <w:rPr>
                <w:szCs w:val="24"/>
              </w:rPr>
            </w:pPr>
          </w:p>
        </w:tc>
        <w:tc>
          <w:tcPr>
            <w:tcW w:w="1622"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rPr>
                <w:szCs w:val="24"/>
              </w:rPr>
            </w:pPr>
            <w:r>
              <w:rPr>
                <w:szCs w:val="24"/>
              </w:rPr>
              <w:t>Всего:</w:t>
            </w:r>
          </w:p>
        </w:tc>
        <w:tc>
          <w:tcPr>
            <w:tcW w:w="1044"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150</w:t>
            </w:r>
          </w:p>
        </w:tc>
        <w:tc>
          <w:tcPr>
            <w:tcW w:w="973"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204</w:t>
            </w:r>
          </w:p>
        </w:tc>
        <w:tc>
          <w:tcPr>
            <w:tcW w:w="79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106</w:t>
            </w:r>
          </w:p>
        </w:tc>
        <w:tc>
          <w:tcPr>
            <w:tcW w:w="881"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159</w:t>
            </w:r>
          </w:p>
        </w:tc>
        <w:tc>
          <w:tcPr>
            <w:tcW w:w="828"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181</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102</w:t>
            </w:r>
          </w:p>
        </w:tc>
        <w:tc>
          <w:tcPr>
            <w:tcW w:w="696"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143</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160</w:t>
            </w:r>
          </w:p>
        </w:tc>
        <w:tc>
          <w:tcPr>
            <w:tcW w:w="829"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left"/>
              <w:rPr>
                <w:szCs w:val="24"/>
              </w:rPr>
            </w:pPr>
            <w:r>
              <w:rPr>
                <w:szCs w:val="24"/>
              </w:rPr>
              <w:t>121</w:t>
            </w:r>
          </w:p>
        </w:tc>
      </w:tr>
    </w:tbl>
    <w:p w:rsidR="001B5383" w:rsidRDefault="001B5383" w:rsidP="001B5383"/>
    <w:p w:rsidR="001B5383" w:rsidRDefault="001B5383" w:rsidP="001B5383">
      <w:r>
        <w:t>Таблица 6 – Финансово-экономическая деятельность организаций</w:t>
      </w:r>
    </w:p>
    <w:p w:rsidR="001B5383" w:rsidRDefault="001B5383" w:rsidP="001B5383">
      <w:pPr>
        <w:pStyle w:val="aff1"/>
        <w:rPr>
          <w:rStyle w:val="20"/>
          <w:rFonts w:eastAsia="Calibr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3610"/>
        <w:gridCol w:w="2491"/>
        <w:gridCol w:w="2369"/>
      </w:tblGrid>
      <w:tr w:rsidR="001B5383" w:rsidTr="001B5383">
        <w:tc>
          <w:tcPr>
            <w:tcW w:w="1135"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176"/>
              <w:jc w:val="left"/>
              <w:rPr>
                <w:rFonts w:eastAsia="Times New Roman"/>
                <w:szCs w:val="24"/>
              </w:rPr>
            </w:pPr>
            <w:r>
              <w:rPr>
                <w:szCs w:val="24"/>
              </w:rPr>
              <w:t>Год</w:t>
            </w:r>
          </w:p>
        </w:tc>
        <w:tc>
          <w:tcPr>
            <w:tcW w:w="3610" w:type="dxa"/>
            <w:tcBorders>
              <w:top w:val="single" w:sz="4" w:space="0" w:color="auto"/>
              <w:left w:val="single" w:sz="4" w:space="0" w:color="auto"/>
              <w:bottom w:val="single" w:sz="4" w:space="0" w:color="auto"/>
              <w:right w:val="single" w:sz="4" w:space="0" w:color="auto"/>
            </w:tcBorders>
            <w:hideMark/>
          </w:tcPr>
          <w:p w:rsidR="001B5383" w:rsidRDefault="001B5383" w:rsidP="001B5383">
            <w:pPr>
              <w:ind w:firstLine="0"/>
              <w:jc w:val="center"/>
              <w:rPr>
                <w:szCs w:val="24"/>
              </w:rPr>
            </w:pPr>
            <w:r>
              <w:rPr>
                <w:szCs w:val="24"/>
              </w:rPr>
              <w:t>Общий объем финансирования</w:t>
            </w:r>
          </w:p>
          <w:p w:rsidR="001B5383" w:rsidRDefault="001B5383" w:rsidP="001B5383">
            <w:pPr>
              <w:rPr>
                <w:szCs w:val="24"/>
              </w:rPr>
            </w:pPr>
            <w:r>
              <w:rPr>
                <w:szCs w:val="24"/>
              </w:rPr>
              <w:t xml:space="preserve">(тыс. </w:t>
            </w:r>
            <w:proofErr w:type="spellStart"/>
            <w:r>
              <w:rPr>
                <w:szCs w:val="24"/>
              </w:rPr>
              <w:t>руб</w:t>
            </w:r>
            <w:proofErr w:type="spellEnd"/>
            <w:r>
              <w:rPr>
                <w:szCs w:val="24"/>
              </w:rPr>
              <w:t>).</w:t>
            </w:r>
          </w:p>
        </w:tc>
        <w:tc>
          <w:tcPr>
            <w:tcW w:w="2491"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0"/>
              <w:jc w:val="center"/>
              <w:rPr>
                <w:szCs w:val="24"/>
              </w:rPr>
            </w:pPr>
            <w:r>
              <w:rPr>
                <w:szCs w:val="24"/>
              </w:rPr>
              <w:t>Количество</w:t>
            </w:r>
          </w:p>
          <w:p w:rsidR="001B5383" w:rsidRDefault="001B5383" w:rsidP="00FC6C1D">
            <w:pPr>
              <w:ind w:firstLine="0"/>
              <w:jc w:val="center"/>
              <w:rPr>
                <w:szCs w:val="24"/>
              </w:rPr>
            </w:pPr>
            <w:r>
              <w:rPr>
                <w:szCs w:val="24"/>
              </w:rPr>
              <w:t>детей</w:t>
            </w:r>
          </w:p>
        </w:tc>
        <w:tc>
          <w:tcPr>
            <w:tcW w:w="2369"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0"/>
              <w:jc w:val="center"/>
              <w:rPr>
                <w:szCs w:val="24"/>
              </w:rPr>
            </w:pPr>
            <w:r>
              <w:rPr>
                <w:szCs w:val="24"/>
              </w:rPr>
              <w:t>На одного обучающегося.</w:t>
            </w:r>
          </w:p>
        </w:tc>
      </w:tr>
      <w:tr w:rsidR="001B5383" w:rsidTr="001B5383">
        <w:tc>
          <w:tcPr>
            <w:tcW w:w="1135"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34"/>
              <w:jc w:val="left"/>
              <w:rPr>
                <w:szCs w:val="24"/>
              </w:rPr>
            </w:pPr>
            <w:smartTag w:uri="urn:schemas-microsoft-com:office:smarttags" w:element="metricconverter">
              <w:smartTagPr>
                <w:attr w:name="ProductID" w:val="2017 г"/>
              </w:smartTagPr>
              <w:r>
                <w:rPr>
                  <w:szCs w:val="24"/>
                </w:rPr>
                <w:t>2017 г</w:t>
              </w:r>
            </w:smartTag>
            <w:r>
              <w:rPr>
                <w:szCs w:val="24"/>
              </w:rPr>
              <w:t>.</w:t>
            </w:r>
          </w:p>
        </w:tc>
        <w:tc>
          <w:tcPr>
            <w:tcW w:w="361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8682</w:t>
            </w:r>
          </w:p>
        </w:tc>
        <w:tc>
          <w:tcPr>
            <w:tcW w:w="2491"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1972</w:t>
            </w:r>
          </w:p>
        </w:tc>
        <w:tc>
          <w:tcPr>
            <w:tcW w:w="2369"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4,400</w:t>
            </w:r>
          </w:p>
        </w:tc>
      </w:tr>
      <w:tr w:rsidR="001B5383" w:rsidTr="001B5383">
        <w:tc>
          <w:tcPr>
            <w:tcW w:w="1135"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34"/>
              <w:jc w:val="left"/>
              <w:rPr>
                <w:szCs w:val="24"/>
              </w:rPr>
            </w:pPr>
            <w:r>
              <w:rPr>
                <w:szCs w:val="24"/>
              </w:rPr>
              <w:t>2018г.</w:t>
            </w:r>
          </w:p>
        </w:tc>
        <w:tc>
          <w:tcPr>
            <w:tcW w:w="361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8325</w:t>
            </w:r>
          </w:p>
        </w:tc>
        <w:tc>
          <w:tcPr>
            <w:tcW w:w="2491"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1987</w:t>
            </w:r>
          </w:p>
        </w:tc>
        <w:tc>
          <w:tcPr>
            <w:tcW w:w="2369"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4,189</w:t>
            </w:r>
          </w:p>
        </w:tc>
      </w:tr>
      <w:tr w:rsidR="001B5383" w:rsidTr="001B5383">
        <w:tc>
          <w:tcPr>
            <w:tcW w:w="1135" w:type="dxa"/>
            <w:tcBorders>
              <w:top w:val="single" w:sz="4" w:space="0" w:color="auto"/>
              <w:left w:val="single" w:sz="4" w:space="0" w:color="auto"/>
              <w:bottom w:val="single" w:sz="4" w:space="0" w:color="auto"/>
              <w:right w:val="single" w:sz="4" w:space="0" w:color="auto"/>
            </w:tcBorders>
            <w:hideMark/>
          </w:tcPr>
          <w:p w:rsidR="001B5383" w:rsidRDefault="001B5383" w:rsidP="00FC6C1D">
            <w:pPr>
              <w:ind w:firstLine="34"/>
              <w:jc w:val="left"/>
              <w:rPr>
                <w:szCs w:val="24"/>
              </w:rPr>
            </w:pPr>
            <w:r>
              <w:rPr>
                <w:szCs w:val="24"/>
              </w:rPr>
              <w:t>2019г.</w:t>
            </w:r>
          </w:p>
        </w:tc>
        <w:tc>
          <w:tcPr>
            <w:tcW w:w="3610"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8231</w:t>
            </w:r>
          </w:p>
        </w:tc>
        <w:tc>
          <w:tcPr>
            <w:tcW w:w="2491"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1990</w:t>
            </w:r>
          </w:p>
        </w:tc>
        <w:tc>
          <w:tcPr>
            <w:tcW w:w="2369" w:type="dxa"/>
            <w:tcBorders>
              <w:top w:val="single" w:sz="4" w:space="0" w:color="auto"/>
              <w:left w:val="single" w:sz="4" w:space="0" w:color="auto"/>
              <w:bottom w:val="single" w:sz="4" w:space="0" w:color="auto"/>
              <w:right w:val="single" w:sz="4" w:space="0" w:color="auto"/>
            </w:tcBorders>
            <w:hideMark/>
          </w:tcPr>
          <w:p w:rsidR="001B5383" w:rsidRDefault="001B5383" w:rsidP="001B5383">
            <w:pPr>
              <w:rPr>
                <w:szCs w:val="24"/>
              </w:rPr>
            </w:pPr>
            <w:r>
              <w:rPr>
                <w:szCs w:val="24"/>
              </w:rPr>
              <w:t>4,136</w:t>
            </w:r>
          </w:p>
        </w:tc>
      </w:tr>
    </w:tbl>
    <w:p w:rsidR="005034B9" w:rsidRPr="0043486E" w:rsidRDefault="005034B9" w:rsidP="001B5383">
      <w:pPr>
        <w:ind w:firstLine="0"/>
        <w:jc w:val="left"/>
        <w:rPr>
          <w:rFonts w:eastAsia="Times New Roman"/>
          <w:b/>
          <w:szCs w:val="24"/>
        </w:rPr>
      </w:pPr>
      <w:bookmarkStart w:id="23" w:name="_Toc22548168"/>
      <w:r w:rsidRPr="0043486E">
        <w:rPr>
          <w:rFonts w:eastAsia="Times New Roman"/>
          <w:b/>
          <w:szCs w:val="24"/>
        </w:rPr>
        <w:br w:type="page"/>
      </w:r>
    </w:p>
    <w:bookmarkEnd w:id="23"/>
    <w:p w:rsidR="00D96B67" w:rsidRPr="0043486E" w:rsidRDefault="00D96B67" w:rsidP="00D96B67">
      <w:pPr>
        <w:pStyle w:val="4"/>
      </w:pPr>
      <w:r w:rsidRPr="0043486E">
        <w:lastRenderedPageBreak/>
        <w:t>Выводы</w:t>
      </w:r>
    </w:p>
    <w:p w:rsidR="00A43FF8" w:rsidRPr="0043486E" w:rsidRDefault="00686AF0" w:rsidP="00C742EB">
      <w:pPr>
        <w:pStyle w:val="aff1"/>
      </w:pPr>
      <w:r w:rsidRPr="0043486E">
        <w:t>В области образования:</w:t>
      </w:r>
    </w:p>
    <w:p w:rsidR="00A43FF8" w:rsidRPr="0043486E" w:rsidRDefault="00A43FF8" w:rsidP="009E6CC5">
      <w:pPr>
        <w:pStyle w:val="aff1"/>
        <w:numPr>
          <w:ilvl w:val="0"/>
          <w:numId w:val="18"/>
        </w:numPr>
        <w:tabs>
          <w:tab w:val="left" w:pos="993"/>
        </w:tabs>
        <w:ind w:left="0" w:firstLine="567"/>
      </w:pPr>
      <w:r w:rsidRPr="0043486E">
        <w:t>приведено содержание образовательной деятельности в соответствие социальным запросам на дополнительное образование детей;</w:t>
      </w:r>
    </w:p>
    <w:p w:rsidR="00A43FF8" w:rsidRPr="0043486E" w:rsidRDefault="00A43FF8" w:rsidP="009E6CC5">
      <w:pPr>
        <w:pStyle w:val="aff1"/>
        <w:numPr>
          <w:ilvl w:val="0"/>
          <w:numId w:val="18"/>
        </w:numPr>
        <w:tabs>
          <w:tab w:val="left" w:pos="993"/>
        </w:tabs>
        <w:ind w:left="0" w:firstLine="567"/>
      </w:pPr>
      <w:r w:rsidRPr="0043486E">
        <w:t>созданы условия для конкурентоспособности каждого ребенка в условиях рыночных отношений;</w:t>
      </w:r>
    </w:p>
    <w:p w:rsidR="00A43FF8" w:rsidRPr="0043486E" w:rsidRDefault="00A43FF8" w:rsidP="009E6CC5">
      <w:pPr>
        <w:pStyle w:val="aff1"/>
        <w:numPr>
          <w:ilvl w:val="0"/>
          <w:numId w:val="18"/>
        </w:numPr>
        <w:tabs>
          <w:tab w:val="left" w:pos="993"/>
        </w:tabs>
        <w:ind w:left="0" w:firstLine="567"/>
      </w:pPr>
      <w:r w:rsidRPr="0043486E">
        <w:t>увеличено количество обучающихся, достигших высоких результатов личностного роста и считающих себя успешными в жизни.</w:t>
      </w:r>
    </w:p>
    <w:p w:rsidR="00A43FF8" w:rsidRPr="0043486E" w:rsidRDefault="00686AF0" w:rsidP="00C742EB">
      <w:pPr>
        <w:pStyle w:val="aff1"/>
      </w:pPr>
      <w:r w:rsidRPr="0043486E">
        <w:t>В области воспитания:</w:t>
      </w:r>
    </w:p>
    <w:p w:rsidR="00A43FF8" w:rsidRPr="0043486E" w:rsidRDefault="00A43FF8" w:rsidP="009E6CC5">
      <w:pPr>
        <w:pStyle w:val="aff1"/>
        <w:numPr>
          <w:ilvl w:val="0"/>
          <w:numId w:val="18"/>
        </w:numPr>
        <w:tabs>
          <w:tab w:val="left" w:pos="993"/>
        </w:tabs>
        <w:ind w:left="0" w:firstLine="567"/>
      </w:pPr>
      <w:r w:rsidRPr="0043486E">
        <w:t>воспитательная система создана на принципах творческого сотрудничества, продуктивности;</w:t>
      </w:r>
    </w:p>
    <w:p w:rsidR="00A43FF8" w:rsidRPr="0043486E" w:rsidRDefault="00A43FF8" w:rsidP="009E6CC5">
      <w:pPr>
        <w:pStyle w:val="aff1"/>
        <w:numPr>
          <w:ilvl w:val="0"/>
          <w:numId w:val="18"/>
        </w:numPr>
        <w:tabs>
          <w:tab w:val="left" w:pos="993"/>
        </w:tabs>
        <w:ind w:left="0" w:firstLine="567"/>
      </w:pPr>
      <w:r w:rsidRPr="0043486E">
        <w:t>осуществлено равноправное сотрудничество детей и педагогов, созданы условия для  самоуправления детей;</w:t>
      </w:r>
    </w:p>
    <w:p w:rsidR="00A43FF8" w:rsidRPr="0043486E" w:rsidRDefault="00A43FF8" w:rsidP="009E6CC5">
      <w:pPr>
        <w:pStyle w:val="aff1"/>
        <w:numPr>
          <w:ilvl w:val="0"/>
          <w:numId w:val="18"/>
        </w:numPr>
        <w:tabs>
          <w:tab w:val="left" w:pos="993"/>
        </w:tabs>
        <w:ind w:left="0" w:firstLine="567"/>
      </w:pPr>
      <w:r w:rsidRPr="0043486E">
        <w:t>создано информационно научно-методическое пространство, обеспечивающее мотивацию педагогов к инновационной воспитательной деятельности;</w:t>
      </w:r>
    </w:p>
    <w:p w:rsidR="00A43FF8" w:rsidRPr="0043486E" w:rsidRDefault="00A43FF8" w:rsidP="009E6CC5">
      <w:pPr>
        <w:pStyle w:val="aff1"/>
        <w:numPr>
          <w:ilvl w:val="0"/>
          <w:numId w:val="18"/>
        </w:numPr>
        <w:tabs>
          <w:tab w:val="left" w:pos="993"/>
        </w:tabs>
        <w:ind w:left="0" w:firstLine="567"/>
      </w:pPr>
      <w:r w:rsidRPr="0043486E">
        <w:t>реализуется воспитательный модуль, включенный в образовательные программы педагогов Центра;</w:t>
      </w:r>
    </w:p>
    <w:p w:rsidR="00A43FF8" w:rsidRPr="0043486E" w:rsidRDefault="00A43FF8" w:rsidP="009E6CC5">
      <w:pPr>
        <w:pStyle w:val="aff1"/>
        <w:numPr>
          <w:ilvl w:val="0"/>
          <w:numId w:val="18"/>
        </w:numPr>
        <w:tabs>
          <w:tab w:val="left" w:pos="993"/>
        </w:tabs>
        <w:ind w:left="0" w:firstLine="567"/>
      </w:pPr>
      <w:r w:rsidRPr="0043486E">
        <w:t>расширены связи и контакты Центра с общеобразовательными учреждениями, общественными организациями и учреждениями культуры в сфере организации воспитания и досуга.</w:t>
      </w:r>
    </w:p>
    <w:p w:rsidR="00A43FF8" w:rsidRPr="0043486E" w:rsidRDefault="00A43FF8" w:rsidP="00C742EB">
      <w:pPr>
        <w:pStyle w:val="aff1"/>
      </w:pPr>
      <w:r w:rsidRPr="0043486E">
        <w:t>В области управле</w:t>
      </w:r>
      <w:r w:rsidR="003563C0" w:rsidRPr="0043486E">
        <w:t>нческого обеспечения:</w:t>
      </w:r>
    </w:p>
    <w:p w:rsidR="00A43FF8" w:rsidRPr="0043486E" w:rsidRDefault="00A43FF8" w:rsidP="009E6CC5">
      <w:pPr>
        <w:pStyle w:val="aff1"/>
        <w:numPr>
          <w:ilvl w:val="0"/>
          <w:numId w:val="18"/>
        </w:numPr>
        <w:tabs>
          <w:tab w:val="left" w:pos="993"/>
        </w:tabs>
        <w:ind w:left="0" w:firstLine="567"/>
      </w:pPr>
      <w:r w:rsidRPr="0043486E">
        <w:t>обеспечена социальная и профессиональная мобильность педагогических кадров;</w:t>
      </w:r>
    </w:p>
    <w:p w:rsidR="00A43FF8" w:rsidRPr="0043486E" w:rsidRDefault="00A43FF8" w:rsidP="009E6CC5">
      <w:pPr>
        <w:pStyle w:val="aff1"/>
        <w:numPr>
          <w:ilvl w:val="0"/>
          <w:numId w:val="18"/>
        </w:numPr>
        <w:tabs>
          <w:tab w:val="left" w:pos="993"/>
        </w:tabs>
        <w:ind w:left="0" w:firstLine="567"/>
      </w:pPr>
      <w:r w:rsidRPr="0043486E">
        <w:t>разработан механизм взаимодействия учреждения с социальными партнерами и учреждениями сетевого взаимодействия, обеспечивающими привлечение в учреждение дополнительных материальных, инт</w:t>
      </w:r>
      <w:r w:rsidR="00326442" w:rsidRPr="0043486E">
        <w:t>еллектуальных и других ресурсов.</w:t>
      </w:r>
    </w:p>
    <w:p w:rsidR="00A43FF8" w:rsidRPr="0043486E" w:rsidRDefault="00A43FF8" w:rsidP="00C742EB">
      <w:pPr>
        <w:pStyle w:val="aff1"/>
      </w:pPr>
      <w:r w:rsidRPr="0043486E">
        <w:t>Программа развития за истекший год являлась основой совместной деятельности всех участников образовательного процесса – обучающихся, их родителей, педагогического коллектива и партнеров по реализации целей, задач, поставленных в программе.</w:t>
      </w:r>
    </w:p>
    <w:p w:rsidR="00CA2BF4" w:rsidRPr="0043486E" w:rsidRDefault="00CA2BF4">
      <w:pPr>
        <w:spacing w:line="240" w:lineRule="auto"/>
        <w:ind w:firstLine="0"/>
        <w:jc w:val="left"/>
        <w:rPr>
          <w:rFonts w:eastAsia="Times New Roman"/>
          <w:b/>
          <w:sz w:val="28"/>
          <w:szCs w:val="26"/>
        </w:rPr>
      </w:pPr>
      <w:bookmarkStart w:id="24" w:name="_Toc495357540"/>
      <w:bookmarkStart w:id="25" w:name="_Toc495386380"/>
      <w:bookmarkStart w:id="26" w:name="_Toc22548169"/>
      <w:r w:rsidRPr="0043486E">
        <w:rPr>
          <w:rFonts w:eastAsia="Times New Roman"/>
          <w:b/>
          <w:sz w:val="28"/>
          <w:szCs w:val="26"/>
        </w:rPr>
        <w:br w:type="page"/>
      </w:r>
    </w:p>
    <w:p w:rsidR="00F57E64" w:rsidRPr="0043486E" w:rsidRDefault="00F57E64" w:rsidP="00F57E64">
      <w:pPr>
        <w:keepNext/>
        <w:keepLines/>
        <w:outlineLvl w:val="1"/>
        <w:rPr>
          <w:rFonts w:eastAsia="Times New Roman"/>
          <w:b/>
          <w:sz w:val="28"/>
          <w:szCs w:val="26"/>
        </w:rPr>
      </w:pPr>
      <w:r w:rsidRPr="0043486E">
        <w:rPr>
          <w:rFonts w:eastAsia="Times New Roman"/>
          <w:b/>
          <w:sz w:val="28"/>
          <w:szCs w:val="26"/>
        </w:rPr>
        <w:lastRenderedPageBreak/>
        <w:t>3. Выводы и заключения</w:t>
      </w:r>
      <w:bookmarkEnd w:id="24"/>
      <w:bookmarkEnd w:id="25"/>
      <w:bookmarkEnd w:id="26"/>
    </w:p>
    <w:p w:rsidR="00F57E64" w:rsidRPr="0043486E" w:rsidRDefault="00F57E64" w:rsidP="00411897">
      <w:pPr>
        <w:keepNext/>
        <w:keepLines/>
        <w:outlineLvl w:val="2"/>
        <w:rPr>
          <w:rFonts w:eastAsia="Times New Roman"/>
          <w:b/>
          <w:szCs w:val="24"/>
        </w:rPr>
      </w:pPr>
      <w:bookmarkStart w:id="27" w:name="_Toc495357541"/>
      <w:bookmarkStart w:id="28" w:name="_Toc495386381"/>
      <w:bookmarkStart w:id="29" w:name="_Toc22548170"/>
      <w:r w:rsidRPr="0043486E">
        <w:rPr>
          <w:rFonts w:eastAsia="Times New Roman"/>
          <w:b/>
          <w:szCs w:val="24"/>
        </w:rPr>
        <w:t>3.1. Выводы</w:t>
      </w:r>
      <w:bookmarkEnd w:id="27"/>
      <w:bookmarkEnd w:id="28"/>
      <w:bookmarkEnd w:id="29"/>
    </w:p>
    <w:p w:rsidR="00220306" w:rsidRPr="0043486E" w:rsidRDefault="00C131E3" w:rsidP="00220306">
      <w:pPr>
        <w:ind w:firstLine="567"/>
        <w:rPr>
          <w:bCs/>
          <w:szCs w:val="24"/>
          <w:lang w:eastAsia="ru-RU"/>
        </w:rPr>
      </w:pPr>
      <w:r>
        <w:rPr>
          <w:bCs/>
          <w:szCs w:val="24"/>
          <w:lang w:eastAsia="ru-RU"/>
        </w:rPr>
        <w:t>Подводя итоги работы за 2019</w:t>
      </w:r>
      <w:r w:rsidR="00220306" w:rsidRPr="0043486E">
        <w:rPr>
          <w:bCs/>
          <w:szCs w:val="24"/>
          <w:lang w:eastAsia="ru-RU"/>
        </w:rPr>
        <w:t xml:space="preserve"> год, можно сделать вывод о том, что</w:t>
      </w:r>
      <w:r w:rsidR="00220306" w:rsidRPr="0043486E">
        <w:rPr>
          <w:rFonts w:eastAsia="Times New Roman"/>
          <w:szCs w:val="24"/>
          <w:lang w:eastAsia="ru-RU"/>
        </w:rPr>
        <w:t xml:space="preserve"> поставленные перед муниципальной системой образования задачи решены.</w:t>
      </w:r>
      <w:r w:rsidR="00220306" w:rsidRPr="0043486E">
        <w:rPr>
          <w:bCs/>
          <w:szCs w:val="24"/>
          <w:lang w:eastAsia="ru-RU"/>
        </w:rPr>
        <w:t xml:space="preserve"> Основными показателями развития муниципальной системы образования стали:</w:t>
      </w:r>
    </w:p>
    <w:p w:rsidR="00220306" w:rsidRPr="0043486E" w:rsidRDefault="00220306" w:rsidP="009E6CC5">
      <w:pPr>
        <w:numPr>
          <w:ilvl w:val="0"/>
          <w:numId w:val="11"/>
        </w:numPr>
        <w:tabs>
          <w:tab w:val="left" w:pos="992"/>
        </w:tabs>
        <w:ind w:left="0" w:firstLine="567"/>
        <w:rPr>
          <w:szCs w:val="24"/>
          <w:lang w:eastAsia="ru-RU"/>
        </w:rPr>
      </w:pPr>
      <w:r w:rsidRPr="0043486E">
        <w:rPr>
          <w:szCs w:val="24"/>
          <w:lang w:eastAsia="ru-RU"/>
        </w:rPr>
        <w:t xml:space="preserve">реализация </w:t>
      </w:r>
      <w:r w:rsidR="00D9320A">
        <w:rPr>
          <w:szCs w:val="24"/>
          <w:lang w:eastAsia="ru-RU"/>
        </w:rPr>
        <w:t>национального проекта «Образование»</w:t>
      </w:r>
      <w:r w:rsidRPr="0043486E">
        <w:rPr>
          <w:szCs w:val="24"/>
          <w:lang w:eastAsia="ru-RU"/>
        </w:rPr>
        <w:t>,</w:t>
      </w:r>
    </w:p>
    <w:p w:rsidR="00220306" w:rsidRPr="0043486E" w:rsidRDefault="00220306" w:rsidP="009E6CC5">
      <w:pPr>
        <w:numPr>
          <w:ilvl w:val="0"/>
          <w:numId w:val="11"/>
        </w:numPr>
        <w:tabs>
          <w:tab w:val="left" w:pos="992"/>
        </w:tabs>
        <w:ind w:left="0" w:firstLine="567"/>
        <w:rPr>
          <w:szCs w:val="24"/>
          <w:lang w:eastAsia="ru-RU"/>
        </w:rPr>
      </w:pPr>
      <w:r w:rsidRPr="0043486E">
        <w:rPr>
          <w:szCs w:val="24"/>
          <w:lang w:eastAsia="ru-RU"/>
        </w:rPr>
        <w:t>реализация федеральных государственных образовательных стандартов для детей с ОВЗ и с умственной отсталостью;</w:t>
      </w:r>
    </w:p>
    <w:p w:rsidR="00220306" w:rsidRPr="0043486E" w:rsidRDefault="00220306" w:rsidP="009E6CC5">
      <w:pPr>
        <w:numPr>
          <w:ilvl w:val="0"/>
          <w:numId w:val="11"/>
        </w:numPr>
        <w:tabs>
          <w:tab w:val="left" w:pos="992"/>
        </w:tabs>
        <w:ind w:left="0" w:firstLine="567"/>
        <w:rPr>
          <w:szCs w:val="24"/>
          <w:lang w:eastAsia="ru-RU"/>
        </w:rPr>
      </w:pPr>
      <w:r w:rsidRPr="0043486E">
        <w:rPr>
          <w:szCs w:val="24"/>
          <w:lang w:eastAsia="ru-RU"/>
        </w:rPr>
        <w:t>стабильная положительная динамика повышения качества общего образования.</w:t>
      </w:r>
    </w:p>
    <w:p w:rsidR="00E47FA3" w:rsidRPr="0043486E" w:rsidRDefault="00E47FA3"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улучшение инфраструктуры общего образования;</w:t>
      </w:r>
    </w:p>
    <w:p w:rsidR="00E47FA3" w:rsidRPr="0043486E" w:rsidRDefault="00E47FA3"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интеграция общего образования с дополнительным;</w:t>
      </w:r>
    </w:p>
    <w:p w:rsidR="00E47FA3" w:rsidRPr="0043486E" w:rsidRDefault="00E47FA3"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обеспечение открытости образования.</w:t>
      </w:r>
    </w:p>
    <w:p w:rsidR="00220306" w:rsidRPr="0043486E" w:rsidRDefault="00E47FA3"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pPr>
      <w:r w:rsidRPr="0043486E">
        <w:rPr>
          <w:color w:val="000000"/>
        </w:rPr>
        <w:t>создание условий для раннего развития детей в возрасте до трех лет.</w:t>
      </w:r>
    </w:p>
    <w:p w:rsidR="00220306" w:rsidRPr="0043486E" w:rsidRDefault="00220306" w:rsidP="00220306">
      <w:pPr>
        <w:ind w:firstLine="567"/>
        <w:rPr>
          <w:szCs w:val="24"/>
          <w:lang w:eastAsia="ru-RU"/>
        </w:rPr>
      </w:pPr>
      <w:r w:rsidRPr="0043486E">
        <w:rPr>
          <w:szCs w:val="24"/>
          <w:lang w:eastAsia="ru-RU"/>
        </w:rPr>
        <w:t>Вместе с тем, наряду с позитивными тенденциями в развитии муниципальной системы образования имеется ряд проблем, которые требуют решения:</w:t>
      </w:r>
    </w:p>
    <w:p w:rsidR="00220306"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 xml:space="preserve"> невозможность обучения в одну смену учащихся школ п.</w:t>
      </w:r>
      <w:r w:rsidR="00D9320A">
        <w:rPr>
          <w:color w:val="000000"/>
        </w:rPr>
        <w:t xml:space="preserve"> </w:t>
      </w:r>
      <w:r w:rsidRPr="0043486E">
        <w:rPr>
          <w:color w:val="000000"/>
        </w:rPr>
        <w:t>Яблоновский и п.</w:t>
      </w:r>
      <w:r w:rsidR="00D9320A">
        <w:rPr>
          <w:color w:val="000000"/>
        </w:rPr>
        <w:t xml:space="preserve"> </w:t>
      </w:r>
      <w:r w:rsidRPr="0043486E">
        <w:rPr>
          <w:color w:val="000000"/>
        </w:rPr>
        <w:t>Энем из-за переуплотненности школ в связи с ежегодным увеличением числа учащихся;</w:t>
      </w:r>
    </w:p>
    <w:p w:rsidR="00220306"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необходимость замены устаревших аппаратных и программных средств информационных технологий учреждений образования и Управления образования, проектирование и монтаж локальных вычислительных сетей;</w:t>
      </w:r>
    </w:p>
    <w:p w:rsidR="00220306"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 xml:space="preserve"> дефицит высококвалифицированных педагогических кадров,  </w:t>
      </w:r>
    </w:p>
    <w:p w:rsidR="00220306"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 xml:space="preserve"> низкая доля молодых специалистов в школах, </w:t>
      </w:r>
    </w:p>
    <w:p w:rsidR="005034B9"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 xml:space="preserve"> недостаточный уровень качества знаний выпускников 9-х классов; </w:t>
      </w:r>
    </w:p>
    <w:p w:rsidR="00220306" w:rsidRPr="0043486E" w:rsidRDefault="00220306" w:rsidP="009E6CC5">
      <w:pPr>
        <w:pStyle w:val="aff3"/>
        <w:numPr>
          <w:ilvl w:val="0"/>
          <w:numId w:val="6"/>
        </w:numPr>
        <w:shd w:val="clear" w:color="auto" w:fill="FFFFFF"/>
        <w:tabs>
          <w:tab w:val="left" w:pos="992"/>
        </w:tabs>
        <w:spacing w:before="0" w:beforeAutospacing="0" w:after="0" w:afterAutospacing="0" w:line="360" w:lineRule="auto"/>
        <w:ind w:left="0" w:right="-1" w:firstLine="567"/>
        <w:jc w:val="both"/>
        <w:rPr>
          <w:color w:val="000000"/>
        </w:rPr>
      </w:pPr>
      <w:r w:rsidRPr="0043486E">
        <w:rPr>
          <w:color w:val="000000"/>
        </w:rPr>
        <w:t>необходимость совершенствования форм работы с одаренными детьми.</w:t>
      </w:r>
    </w:p>
    <w:p w:rsidR="00220306" w:rsidRPr="0043486E" w:rsidRDefault="00220306" w:rsidP="00220306">
      <w:pPr>
        <w:pStyle w:val="3"/>
      </w:pPr>
      <w:bookmarkStart w:id="30" w:name="_Toc531013049"/>
      <w:bookmarkStart w:id="31" w:name="_Toc22548171"/>
      <w:r w:rsidRPr="0043486E">
        <w:t>3.2. Планы и перспективы развития системы образования</w:t>
      </w:r>
      <w:bookmarkEnd w:id="30"/>
      <w:bookmarkEnd w:id="31"/>
    </w:p>
    <w:p w:rsidR="00220306" w:rsidRPr="0043486E" w:rsidRDefault="00220306" w:rsidP="00220306">
      <w:pPr>
        <w:ind w:firstLine="567"/>
        <w:rPr>
          <w:szCs w:val="24"/>
          <w:lang w:eastAsia="ru-RU"/>
        </w:rPr>
      </w:pPr>
      <w:r w:rsidRPr="0043486E">
        <w:rPr>
          <w:szCs w:val="24"/>
          <w:lang w:eastAsia="ru-RU"/>
        </w:rPr>
        <w:t>Первостепенными задачами муниципальной системы образования являются:</w:t>
      </w:r>
    </w:p>
    <w:p w:rsidR="00220306" w:rsidRPr="0043486E" w:rsidRDefault="00220306" w:rsidP="009E6CC5">
      <w:pPr>
        <w:numPr>
          <w:ilvl w:val="0"/>
          <w:numId w:val="11"/>
        </w:numPr>
        <w:tabs>
          <w:tab w:val="left" w:pos="992"/>
        </w:tabs>
        <w:ind w:left="0" w:firstLine="709"/>
        <w:rPr>
          <w:szCs w:val="24"/>
        </w:rPr>
      </w:pPr>
      <w:r w:rsidRPr="0043486E">
        <w:rPr>
          <w:szCs w:val="24"/>
        </w:rPr>
        <w:t>обеспечение доступного качественного образования при эффективном использовании имеющихся ресурсов,</w:t>
      </w:r>
    </w:p>
    <w:p w:rsidR="00CA2BF4" w:rsidRPr="0043486E" w:rsidRDefault="00220306" w:rsidP="009E6CC5">
      <w:pPr>
        <w:numPr>
          <w:ilvl w:val="0"/>
          <w:numId w:val="11"/>
        </w:numPr>
        <w:tabs>
          <w:tab w:val="left" w:pos="992"/>
        </w:tabs>
        <w:ind w:left="0" w:firstLine="709"/>
        <w:rPr>
          <w:szCs w:val="24"/>
        </w:rPr>
      </w:pPr>
      <w:r w:rsidRPr="0043486E">
        <w:rPr>
          <w:szCs w:val="24"/>
        </w:rPr>
        <w:t>совершенствование инфраструктуры образовательных организаций для создания современных условий для работы педагогов, обучения и воспитания детей,</w:t>
      </w:r>
    </w:p>
    <w:p w:rsidR="00411897" w:rsidRDefault="00220306" w:rsidP="007B019C">
      <w:pPr>
        <w:numPr>
          <w:ilvl w:val="0"/>
          <w:numId w:val="11"/>
        </w:numPr>
        <w:tabs>
          <w:tab w:val="left" w:pos="992"/>
        </w:tabs>
        <w:ind w:left="0" w:firstLine="709"/>
        <w:sectPr w:rsidR="00411897" w:rsidSect="0044525E">
          <w:footerReference w:type="default" r:id="rId12"/>
          <w:footerReference w:type="first" r:id="rId13"/>
          <w:pgSz w:w="11906" w:h="16838"/>
          <w:pgMar w:top="567" w:right="567" w:bottom="709" w:left="1701" w:header="709" w:footer="709" w:gutter="0"/>
          <w:pgNumType w:start="1"/>
          <w:cols w:space="708"/>
          <w:titlePg/>
          <w:docGrid w:linePitch="360"/>
        </w:sectPr>
      </w:pPr>
      <w:r w:rsidRPr="0043486E">
        <w:t>строительство и ввод новых мест в дошкольных и общеобразо</w:t>
      </w:r>
      <w:r w:rsidR="00DC4B60" w:rsidRPr="0043486E">
        <w:t>вательных организациях п. Энем, п. Яблоновский, а. Новая Адыгея, п.</w:t>
      </w:r>
      <w:r w:rsidR="005034B9" w:rsidRPr="0043486E">
        <w:t xml:space="preserve"> </w:t>
      </w:r>
      <w:bookmarkStart w:id="32" w:name="_Toc495357544"/>
      <w:bookmarkStart w:id="33" w:name="_Toc495386384"/>
      <w:bookmarkStart w:id="34" w:name="_Toc22548173"/>
      <w:r w:rsidR="0089056E">
        <w:t>Новый</w:t>
      </w:r>
    </w:p>
    <w:p w:rsidR="007B019C" w:rsidRDefault="007B019C" w:rsidP="007B019C">
      <w:pPr>
        <w:pStyle w:val="aff8"/>
        <w:rPr>
          <w:sz w:val="24"/>
        </w:rPr>
      </w:pPr>
      <w:r>
        <w:rPr>
          <w:sz w:val="24"/>
        </w:rPr>
        <w:lastRenderedPageBreak/>
        <w:t>ПОКАЗАТЕЛИ МОНИТОРИНГА СИСТЕМЫ ОБРАЗОВАНИЯ</w:t>
      </w:r>
    </w:p>
    <w:p w:rsidR="007B019C" w:rsidRDefault="007B019C" w:rsidP="007B019C">
      <w:pPr>
        <w:pStyle w:val="affb"/>
        <w:spacing w:before="1" w:after="1"/>
        <w:rPr>
          <w:b/>
        </w:rPr>
      </w:pPr>
    </w:p>
    <w:tbl>
      <w:tblPr>
        <w:tblStyle w:val="TableNormal"/>
        <w:tblW w:w="10916"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00"/>
        <w:gridCol w:w="2382"/>
        <w:gridCol w:w="1134"/>
      </w:tblGrid>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Раздел</w:t>
            </w:r>
            <w:proofErr w:type="spellEnd"/>
            <w:r>
              <w:rPr>
                <w:sz w:val="24"/>
              </w:rPr>
              <w:t>/</w:t>
            </w:r>
            <w:proofErr w:type="spellStart"/>
            <w:r>
              <w:rPr>
                <w:sz w:val="24"/>
              </w:rPr>
              <w:t>подраздел</w:t>
            </w:r>
            <w:proofErr w:type="spellEnd"/>
            <w:r>
              <w:rPr>
                <w:sz w:val="24"/>
              </w:rPr>
              <w:t>/</w:t>
            </w:r>
            <w:proofErr w:type="spellStart"/>
            <w:r>
              <w:rPr>
                <w:sz w:val="24"/>
              </w:rPr>
              <w:t>показатель</w:t>
            </w:r>
            <w:proofErr w:type="spellEnd"/>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225" w:right="200" w:firstLine="531"/>
              <w:rPr>
                <w:sz w:val="24"/>
              </w:rPr>
            </w:pPr>
            <w:proofErr w:type="spellStart"/>
            <w:r>
              <w:rPr>
                <w:sz w:val="24"/>
              </w:rPr>
              <w:t>Единица</w:t>
            </w:r>
            <w:proofErr w:type="spellEnd"/>
            <w:r>
              <w:rPr>
                <w:sz w:val="24"/>
              </w:rPr>
              <w:t xml:space="preserve"> </w:t>
            </w:r>
            <w:proofErr w:type="spellStart"/>
            <w:r>
              <w:rPr>
                <w:sz w:val="24"/>
              </w:rPr>
              <w:t>измерения</w:t>
            </w:r>
            <w:proofErr w:type="spellEnd"/>
            <w:r>
              <w:rPr>
                <w:sz w:val="24"/>
              </w:rPr>
              <w:t>/</w:t>
            </w:r>
            <w:proofErr w:type="spellStart"/>
            <w:r>
              <w:rPr>
                <w:sz w:val="24"/>
              </w:rPr>
              <w:t>форма</w:t>
            </w:r>
            <w:proofErr w:type="spellEnd"/>
          </w:p>
          <w:p w:rsidR="007B019C" w:rsidRDefault="007B019C">
            <w:pPr>
              <w:pStyle w:val="TableParagraph"/>
              <w:spacing w:before="0" w:line="321" w:lineRule="exact"/>
              <w:ind w:left="850"/>
              <w:rPr>
                <w:sz w:val="24"/>
              </w:rPr>
            </w:pPr>
            <w:proofErr w:type="spellStart"/>
            <w:r>
              <w:rPr>
                <w:sz w:val="24"/>
              </w:rPr>
              <w:t>оценки</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right="200"/>
              <w:rPr>
                <w:sz w:val="24"/>
                <w:lang w:val="ru-RU"/>
              </w:rPr>
            </w:pPr>
            <w:r>
              <w:rPr>
                <w:sz w:val="24"/>
                <w:lang w:val="ru-RU"/>
              </w:rPr>
              <w:t xml:space="preserve">Значение </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I. </w:t>
            </w:r>
            <w:proofErr w:type="spellStart"/>
            <w:r>
              <w:rPr>
                <w:sz w:val="24"/>
              </w:rPr>
              <w:t>Общее</w:t>
            </w:r>
            <w:proofErr w:type="spellEnd"/>
            <w:r>
              <w:rPr>
                <w:sz w:val="24"/>
              </w:rPr>
              <w:t xml:space="preserve"> </w:t>
            </w:r>
            <w:proofErr w:type="spellStart"/>
            <w:r>
              <w:rPr>
                <w:sz w:val="24"/>
              </w:rPr>
              <w:t>образование</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1. Сведения о развитии дошкольного образования</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1.1. Уровень доступности дошкольного образования и численность населения, получающего дошкольное образование</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1.1.1. Доступность дошкольного образования (отношение численности детей определенной возрастной группы, посещающих в текущем учебном году организации, осуществляющие образовательную деятельность по образовательным программам дошкольного образования, присмотр и уход за детьми, к сумме указанной численности и численности детей соответствующей возрастной группы, находящихся в очереди на получение в текущем учебном году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 xml:space="preserve">всего (в возрасте от 2 месяцев до 7 лет); </w:t>
            </w:r>
            <w:r w:rsidRPr="007B019C">
              <w:rPr>
                <w:b/>
                <w:sz w:val="24"/>
                <w:lang w:val="ru-RU"/>
              </w:rPr>
              <w:t>5256: (5256+1788) *100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75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в возрасте от 2 месяцев до 3 лет; </w:t>
            </w:r>
            <w:r w:rsidRPr="007B019C">
              <w:rPr>
                <w:b/>
                <w:sz w:val="24"/>
                <w:lang w:val="ru-RU"/>
              </w:rPr>
              <w:t>766: (766+3309) *100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35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в возрасте от 3 до 7 лет. </w:t>
            </w:r>
            <w:r w:rsidRPr="007B019C">
              <w:rPr>
                <w:b/>
                <w:sz w:val="24"/>
                <w:lang w:val="ru-RU"/>
              </w:rPr>
              <w:t>4460: (4460+270)*100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94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792"/>
                <w:tab w:val="left" w:pos="5500"/>
              </w:tabs>
              <w:spacing w:before="93"/>
              <w:ind w:left="142" w:right="312"/>
              <w:jc w:val="both"/>
              <w:rPr>
                <w:sz w:val="24"/>
                <w:lang w:val="ru-RU"/>
              </w:rPr>
            </w:pPr>
            <w:r w:rsidRPr="007B019C">
              <w:rPr>
                <w:sz w:val="24"/>
                <w:lang w:val="ru-RU"/>
              </w:rPr>
              <w:t xml:space="preserve">1.1.2. Охват детей дошкольным образованием (отношение численности детей определенной возрастной группы, посещающих организации, </w:t>
            </w:r>
            <w:r w:rsidRPr="007B019C">
              <w:rPr>
                <w:spacing w:val="-3"/>
                <w:sz w:val="24"/>
                <w:lang w:val="ru-RU"/>
              </w:rPr>
              <w:t xml:space="preserve">осуществляющие </w:t>
            </w:r>
            <w:r w:rsidRPr="007B019C">
              <w:rPr>
                <w:sz w:val="24"/>
                <w:lang w:val="ru-RU"/>
              </w:rPr>
              <w:t>образовательную деятельность по образовательным программам дошкольного образования, присмотр и уход за детьми, к общей численности детей соответствующей возрастной</w:t>
            </w:r>
            <w:r w:rsidRPr="007B019C">
              <w:rPr>
                <w:spacing w:val="-1"/>
                <w:sz w:val="24"/>
                <w:lang w:val="ru-RU"/>
              </w:rPr>
              <w:t xml:space="preserve"> </w:t>
            </w:r>
            <w:r w:rsidRPr="007B019C">
              <w:rPr>
                <w:sz w:val="24"/>
                <w:lang w:val="ru-RU"/>
              </w:rPr>
              <w:t>группы):</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всего (в возрасте от 2 месяцев до 7 лет); </w:t>
            </w:r>
            <w:r w:rsidRPr="007B019C">
              <w:rPr>
                <w:b/>
                <w:sz w:val="24"/>
                <w:lang w:val="ru-RU"/>
              </w:rPr>
              <w:t>5256:8232*100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в возрасте от 2 месяцев до 3 лет; </w:t>
            </w:r>
            <w:r w:rsidRPr="007B019C">
              <w:rPr>
                <w:b/>
                <w:sz w:val="24"/>
                <w:lang w:val="ru-RU"/>
              </w:rPr>
              <w:t>766:4014*100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19</w:t>
            </w:r>
          </w:p>
        </w:tc>
      </w:tr>
      <w:tr w:rsidR="007B019C" w:rsidTr="007B019C">
        <w:trPr>
          <w:trHeight w:val="205"/>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в возрасте от 3 до 7 лет.</w:t>
            </w:r>
            <w:r w:rsidRPr="007B019C">
              <w:rPr>
                <w:b/>
                <w:sz w:val="24"/>
                <w:lang w:val="ru-RU"/>
              </w:rPr>
              <w:t>4460:4730*100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94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1.1.3. Удельный вес численности детей, посещающих частные организации, осуществляющие образовательную деятельность по образовательным программам дошкольного образования, присмотр и уход за детьми, в общей численности детей, посещающих организации, реализующие образовательные программы дошкольного образования, присмотр и уход за детьми.</w:t>
            </w:r>
            <w:r w:rsidRPr="007B019C">
              <w:rPr>
                <w:b/>
                <w:sz w:val="24"/>
                <w:lang w:val="ru-RU"/>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1.1.4. Наполняемость групп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b/>
                <w:sz w:val="24"/>
              </w:rPr>
            </w:pPr>
            <w:proofErr w:type="spellStart"/>
            <w:r>
              <w:rPr>
                <w:sz w:val="24"/>
              </w:rPr>
              <w:t>группы</w:t>
            </w:r>
            <w:proofErr w:type="spellEnd"/>
            <w:r>
              <w:rPr>
                <w:sz w:val="24"/>
              </w:rPr>
              <w:t xml:space="preserve"> </w:t>
            </w:r>
            <w:proofErr w:type="spellStart"/>
            <w:r>
              <w:rPr>
                <w:sz w:val="24"/>
              </w:rPr>
              <w:t>компенсирующей</w:t>
            </w:r>
            <w:proofErr w:type="spellEnd"/>
            <w:r>
              <w:rPr>
                <w:sz w:val="24"/>
              </w:rPr>
              <w:t xml:space="preserve"> </w:t>
            </w:r>
            <w:proofErr w:type="spellStart"/>
            <w:r>
              <w:rPr>
                <w:sz w:val="24"/>
              </w:rPr>
              <w:t>направленности</w:t>
            </w:r>
            <w:proofErr w:type="spellEnd"/>
            <w:r>
              <w:rPr>
                <w:sz w:val="24"/>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0"/>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общеразвивающей</w:t>
            </w:r>
            <w:proofErr w:type="spellEnd"/>
            <w:r>
              <w:rPr>
                <w:sz w:val="24"/>
              </w:rPr>
              <w:t xml:space="preserve"> </w:t>
            </w:r>
            <w:proofErr w:type="spellStart"/>
            <w:r>
              <w:rPr>
                <w:sz w:val="24"/>
              </w:rPr>
              <w:t>направленности</w:t>
            </w:r>
            <w:proofErr w:type="spellEnd"/>
            <w:r>
              <w:rPr>
                <w:sz w:val="24"/>
              </w:rPr>
              <w:t xml:space="preserve">; </w:t>
            </w:r>
            <w:r>
              <w:rPr>
                <w:b/>
                <w:sz w:val="24"/>
              </w:rPr>
              <w:t>5256:141</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37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оздоровительной</w:t>
            </w:r>
            <w:proofErr w:type="spellEnd"/>
            <w:r>
              <w:rPr>
                <w:sz w:val="24"/>
              </w:rPr>
              <w:t xml:space="preserve"> </w:t>
            </w:r>
            <w:proofErr w:type="spellStart"/>
            <w:r>
              <w:rPr>
                <w:sz w:val="24"/>
              </w:rPr>
              <w:t>направленности</w:t>
            </w:r>
            <w:proofErr w:type="spellEnd"/>
            <w:r>
              <w:rPr>
                <w:sz w:val="24"/>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lastRenderedPageBreak/>
              <w:t>группы</w:t>
            </w:r>
            <w:proofErr w:type="spellEnd"/>
            <w:r>
              <w:rPr>
                <w:sz w:val="24"/>
              </w:rPr>
              <w:t xml:space="preserve"> </w:t>
            </w:r>
            <w:proofErr w:type="spellStart"/>
            <w:r>
              <w:rPr>
                <w:sz w:val="24"/>
              </w:rPr>
              <w:t>комбинированной</w:t>
            </w:r>
            <w:proofErr w:type="spellEnd"/>
            <w:r>
              <w:rPr>
                <w:sz w:val="24"/>
              </w:rPr>
              <w:t xml:space="preserve"> </w:t>
            </w:r>
            <w:proofErr w:type="spellStart"/>
            <w:r>
              <w:rPr>
                <w:sz w:val="24"/>
              </w:rPr>
              <w:t>направленности</w:t>
            </w:r>
            <w:proofErr w:type="spellEnd"/>
            <w:r>
              <w:rPr>
                <w:sz w:val="24"/>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семейные</w:t>
            </w:r>
            <w:proofErr w:type="spellEnd"/>
            <w:r>
              <w:rPr>
                <w:sz w:val="24"/>
              </w:rPr>
              <w:t xml:space="preserve"> </w:t>
            </w:r>
            <w:proofErr w:type="spellStart"/>
            <w:r>
              <w:rPr>
                <w:sz w:val="24"/>
              </w:rPr>
              <w:t>дошкольные</w:t>
            </w:r>
            <w:proofErr w:type="spellEnd"/>
            <w:r>
              <w:rPr>
                <w:sz w:val="24"/>
              </w:rPr>
              <w:t xml:space="preserve"> </w:t>
            </w:r>
            <w:proofErr w:type="spellStart"/>
            <w:r>
              <w:rPr>
                <w:sz w:val="24"/>
              </w:rPr>
              <w:t>группы</w:t>
            </w:r>
            <w:proofErr w:type="spellEnd"/>
            <w:r>
              <w:rPr>
                <w:sz w:val="24"/>
              </w:rPr>
              <w:t>.</w:t>
            </w:r>
            <w:r>
              <w:rPr>
                <w:b/>
                <w:sz w:val="24"/>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584"/>
                <w:tab w:val="left" w:pos="5528"/>
              </w:tabs>
              <w:ind w:left="142" w:right="312"/>
              <w:jc w:val="both"/>
              <w:rPr>
                <w:sz w:val="24"/>
                <w:lang w:val="ru-RU"/>
              </w:rPr>
            </w:pPr>
            <w:r w:rsidRPr="007B019C">
              <w:rPr>
                <w:sz w:val="24"/>
                <w:lang w:val="ru-RU"/>
              </w:rPr>
              <w:t>1.1.5. Наполняемость групп, функционирующих в режиме кратковременного и круглосуточного пребывания в организациях, осуществляющих</w:t>
            </w:r>
            <w:r w:rsidRPr="007B019C">
              <w:rPr>
                <w:sz w:val="24"/>
                <w:lang w:val="ru-RU"/>
              </w:rPr>
              <w:tab/>
              <w:t xml:space="preserve"> </w:t>
            </w:r>
            <w:r w:rsidRPr="007B019C">
              <w:rPr>
                <w:spacing w:val="-3"/>
                <w:sz w:val="24"/>
                <w:lang w:val="ru-RU"/>
              </w:rPr>
              <w:t xml:space="preserve">образовательную </w:t>
            </w:r>
            <w:r w:rsidRPr="007B019C">
              <w:rPr>
                <w:sz w:val="24"/>
                <w:lang w:val="ru-RU"/>
              </w:rPr>
              <w:t>деятельность по образовательным программам дошкольного образования, присмотр и уход за</w:t>
            </w:r>
            <w:r w:rsidRPr="007B019C">
              <w:rPr>
                <w:spacing w:val="-10"/>
                <w:sz w:val="24"/>
                <w:lang w:val="ru-RU"/>
              </w:rPr>
              <w:t xml:space="preserve"> </w:t>
            </w:r>
            <w:r w:rsidRPr="007B019C">
              <w:rPr>
                <w:sz w:val="24"/>
                <w:lang w:val="ru-RU"/>
              </w:rPr>
              <w:t>детьми: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в </w:t>
            </w:r>
            <w:proofErr w:type="spellStart"/>
            <w:r>
              <w:rPr>
                <w:sz w:val="24"/>
              </w:rPr>
              <w:t>режиме</w:t>
            </w:r>
            <w:proofErr w:type="spellEnd"/>
            <w:r>
              <w:rPr>
                <w:sz w:val="24"/>
              </w:rPr>
              <w:t xml:space="preserve"> </w:t>
            </w:r>
            <w:proofErr w:type="spellStart"/>
            <w:r>
              <w:rPr>
                <w:sz w:val="24"/>
              </w:rPr>
              <w:t>кратковременного</w:t>
            </w:r>
            <w:proofErr w:type="spellEnd"/>
            <w:r>
              <w:rPr>
                <w:sz w:val="24"/>
              </w:rPr>
              <w:t xml:space="preserve"> </w:t>
            </w:r>
            <w:proofErr w:type="spellStart"/>
            <w:r>
              <w:rPr>
                <w:sz w:val="24"/>
              </w:rPr>
              <w:t>пребывания</w:t>
            </w:r>
            <w:proofErr w:type="spellEnd"/>
            <w:r>
              <w:rPr>
                <w:sz w:val="24"/>
              </w:rPr>
              <w:t xml:space="preserve">; </w:t>
            </w:r>
            <w:r>
              <w:rPr>
                <w:b/>
                <w:sz w:val="24"/>
              </w:rPr>
              <w:t>76:10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pPr>
            <w:r>
              <w:rPr>
                <w:sz w:val="24"/>
              </w:rPr>
              <w:t xml:space="preserve">в </w:t>
            </w:r>
            <w:proofErr w:type="spellStart"/>
            <w:r>
              <w:rPr>
                <w:sz w:val="24"/>
              </w:rPr>
              <w:t>режиме</w:t>
            </w:r>
            <w:proofErr w:type="spellEnd"/>
            <w:r>
              <w:rPr>
                <w:sz w:val="24"/>
              </w:rPr>
              <w:t xml:space="preserve"> </w:t>
            </w:r>
            <w:proofErr w:type="spellStart"/>
            <w:r>
              <w:rPr>
                <w:sz w:val="24"/>
              </w:rPr>
              <w:t>круглосуточного</w:t>
            </w:r>
            <w:proofErr w:type="spellEnd"/>
            <w:r>
              <w:rPr>
                <w:sz w:val="24"/>
              </w:rPr>
              <w:t xml:space="preserve"> </w:t>
            </w:r>
            <w:proofErr w:type="spellStart"/>
            <w:r>
              <w:rPr>
                <w:sz w:val="24"/>
              </w:rPr>
              <w:t>пребывания</w:t>
            </w:r>
            <w:proofErr w:type="spellEnd"/>
            <w:r>
              <w:rPr>
                <w:sz w:val="24"/>
              </w:rPr>
              <w:t>.</w:t>
            </w:r>
            <w:r>
              <w:rPr>
                <w:b/>
                <w:sz w:val="24"/>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1.2. Содержание образовательной деятельности и организация образовательного процесса по образовательным программам дошкольного образования</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792"/>
                <w:tab w:val="left" w:pos="5500"/>
              </w:tabs>
              <w:ind w:left="142" w:right="312"/>
              <w:jc w:val="both"/>
              <w:rPr>
                <w:sz w:val="24"/>
                <w:lang w:val="ru-RU"/>
              </w:rPr>
            </w:pPr>
            <w:r w:rsidRPr="007B019C">
              <w:rPr>
                <w:sz w:val="24"/>
                <w:lang w:val="ru-RU"/>
              </w:rPr>
              <w:t xml:space="preserve">1.2.1. Удельный вес численности детей, посещающих группы различной направленности, в общей численности детей, посещающих организации, </w:t>
            </w:r>
            <w:r w:rsidRPr="007B019C">
              <w:rPr>
                <w:spacing w:val="-3"/>
                <w:sz w:val="24"/>
                <w:lang w:val="ru-RU"/>
              </w:rPr>
              <w:t xml:space="preserve">осуществляющие </w:t>
            </w:r>
            <w:r w:rsidRPr="007B019C">
              <w:rPr>
                <w:sz w:val="24"/>
                <w:lang w:val="ru-RU"/>
              </w:rPr>
              <w:t>образовательную деятельность по образовательным программам дошкольного образования, присмотр и уход за детьми: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компенсирующей</w:t>
            </w:r>
            <w:proofErr w:type="spellEnd"/>
            <w:r>
              <w:rPr>
                <w:sz w:val="24"/>
              </w:rPr>
              <w:t xml:space="preserve"> </w:t>
            </w:r>
            <w:proofErr w:type="spellStart"/>
            <w:r>
              <w:rPr>
                <w:sz w:val="24"/>
              </w:rPr>
              <w:t>направленности</w:t>
            </w:r>
            <w:proofErr w:type="spellEnd"/>
            <w:r>
              <w:rPr>
                <w:sz w:val="24"/>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группы</w:t>
            </w:r>
            <w:proofErr w:type="spellEnd"/>
            <w:r>
              <w:rPr>
                <w:sz w:val="24"/>
              </w:rPr>
              <w:t xml:space="preserve"> </w:t>
            </w:r>
            <w:proofErr w:type="spellStart"/>
            <w:r>
              <w:rPr>
                <w:sz w:val="24"/>
              </w:rPr>
              <w:t>общеразвивающей</w:t>
            </w:r>
            <w:proofErr w:type="spellEnd"/>
            <w:r>
              <w:rPr>
                <w:sz w:val="24"/>
              </w:rPr>
              <w:t xml:space="preserve"> </w:t>
            </w:r>
            <w:proofErr w:type="spellStart"/>
            <w:r>
              <w:rPr>
                <w:sz w:val="24"/>
              </w:rPr>
              <w:t>направленности</w:t>
            </w:r>
            <w:proofErr w:type="spellEnd"/>
            <w:r>
              <w:rPr>
                <w:sz w:val="24"/>
              </w:rPr>
              <w:t xml:space="preserve">; </w:t>
            </w:r>
            <w:r>
              <w:rPr>
                <w:b/>
                <w:sz w:val="24"/>
              </w:rPr>
              <w:t>5256:5256*100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оздоровительной</w:t>
            </w:r>
            <w:proofErr w:type="spellEnd"/>
            <w:r>
              <w:rPr>
                <w:sz w:val="24"/>
              </w:rPr>
              <w:t xml:space="preserve"> </w:t>
            </w:r>
            <w:proofErr w:type="spellStart"/>
            <w:r>
              <w:rPr>
                <w:sz w:val="24"/>
              </w:rPr>
              <w:t>направленности</w:t>
            </w:r>
            <w:proofErr w:type="spellEnd"/>
            <w:r>
              <w:rPr>
                <w:sz w:val="24"/>
              </w:rPr>
              <w:t>;</w:t>
            </w:r>
            <w:r>
              <w:rPr>
                <w:b/>
                <w:sz w:val="24"/>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комбинированной</w:t>
            </w:r>
            <w:proofErr w:type="spellEnd"/>
            <w:r>
              <w:rPr>
                <w:sz w:val="24"/>
              </w:rPr>
              <w:t xml:space="preserve"> </w:t>
            </w:r>
            <w:proofErr w:type="spellStart"/>
            <w:r>
              <w:rPr>
                <w:sz w:val="24"/>
              </w:rPr>
              <w:t>направленности</w:t>
            </w:r>
            <w:proofErr w:type="spellEnd"/>
            <w:r>
              <w:rPr>
                <w:sz w:val="24"/>
              </w:rPr>
              <w:t>;</w:t>
            </w:r>
            <w:r>
              <w:rPr>
                <w:b/>
                <w:sz w:val="24"/>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sidRPr="007B019C">
              <w:rPr>
                <w:sz w:val="24"/>
                <w:lang w:val="ru-RU"/>
              </w:rPr>
              <w:t>группы по присмотру и уходу за детьми.</w:t>
            </w:r>
            <w:r w:rsidRPr="007B019C">
              <w:rPr>
                <w:b/>
                <w:sz w:val="24"/>
                <w:lang w:val="ru-RU"/>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1.3. Кадровое обеспечение дошкольных образовательных организаций и оценка уровня заработной платы педагогических работников</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 xml:space="preserve">1.3.1. Численность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 в расчете на 1 педагогического работника. </w:t>
            </w:r>
            <w:r w:rsidRPr="007B019C">
              <w:rPr>
                <w:b/>
                <w:sz w:val="24"/>
                <w:lang w:val="ru-RU"/>
              </w:rPr>
              <w:t>5256:322</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1.3.2. Состав педагогических работников (без внешних совместителей и работавших по договорам гражданско- правового характера) организаций, осуществляющих образовательную деятельность по образовательным программам дошкольного образования, присмотр и уход за детьми, по должностям:</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воспитатели</w:t>
            </w:r>
            <w:proofErr w:type="spellEnd"/>
            <w:r>
              <w:rPr>
                <w:sz w:val="24"/>
              </w:rPr>
              <w:t xml:space="preserve">; </w:t>
            </w:r>
            <w:r>
              <w:rPr>
                <w:b/>
                <w:sz w:val="24"/>
              </w:rPr>
              <w:t>219:322*100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68,1</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старшие</w:t>
            </w:r>
            <w:proofErr w:type="spellEnd"/>
            <w:r>
              <w:rPr>
                <w:sz w:val="24"/>
              </w:rPr>
              <w:t xml:space="preserve"> </w:t>
            </w:r>
            <w:proofErr w:type="spellStart"/>
            <w:r>
              <w:rPr>
                <w:sz w:val="24"/>
              </w:rPr>
              <w:t>воспитатели</w:t>
            </w:r>
            <w:proofErr w:type="spellEnd"/>
            <w:r>
              <w:rPr>
                <w:sz w:val="24"/>
              </w:rPr>
              <w:t xml:space="preserve">; </w:t>
            </w:r>
            <w:r>
              <w:rPr>
                <w:b/>
                <w:sz w:val="24"/>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r>
              <w:rPr>
                <w:sz w:val="24"/>
              </w:rPr>
              <w:t xml:space="preserve"> </w:t>
            </w:r>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музыкальные</w:t>
            </w:r>
            <w:proofErr w:type="spellEnd"/>
            <w:r>
              <w:rPr>
                <w:sz w:val="24"/>
              </w:rPr>
              <w:t xml:space="preserve"> </w:t>
            </w:r>
            <w:proofErr w:type="spellStart"/>
            <w:r>
              <w:rPr>
                <w:sz w:val="24"/>
              </w:rPr>
              <w:t>руководители</w:t>
            </w:r>
            <w:proofErr w:type="spellEnd"/>
            <w:r>
              <w:rPr>
                <w:sz w:val="24"/>
              </w:rPr>
              <w:t xml:space="preserve">; </w:t>
            </w:r>
            <w:r>
              <w:rPr>
                <w:b/>
                <w:sz w:val="24"/>
              </w:rPr>
              <w:t>23:322*100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7,1</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инструкторы</w:t>
            </w:r>
            <w:proofErr w:type="spellEnd"/>
            <w:r>
              <w:rPr>
                <w:sz w:val="24"/>
              </w:rPr>
              <w:t xml:space="preserve"> </w:t>
            </w:r>
            <w:proofErr w:type="spellStart"/>
            <w:r>
              <w:rPr>
                <w:sz w:val="24"/>
              </w:rPr>
              <w:t>по</w:t>
            </w:r>
            <w:proofErr w:type="spellEnd"/>
            <w:r>
              <w:rPr>
                <w:sz w:val="24"/>
              </w:rPr>
              <w:t xml:space="preserve"> </w:t>
            </w:r>
            <w:proofErr w:type="spellStart"/>
            <w:r>
              <w:rPr>
                <w:sz w:val="24"/>
              </w:rPr>
              <w:t>физической</w:t>
            </w:r>
            <w:proofErr w:type="spellEnd"/>
            <w:r>
              <w:rPr>
                <w:sz w:val="24"/>
              </w:rPr>
              <w:t xml:space="preserve"> </w:t>
            </w:r>
            <w:proofErr w:type="spellStart"/>
            <w:r>
              <w:rPr>
                <w:sz w:val="24"/>
              </w:rPr>
              <w:t>культуре</w:t>
            </w:r>
            <w:proofErr w:type="spellEnd"/>
            <w:r>
              <w:rPr>
                <w:sz w:val="24"/>
              </w:rPr>
              <w:t xml:space="preserve">; </w:t>
            </w:r>
            <w:r>
              <w:rPr>
                <w:b/>
                <w:sz w:val="24"/>
              </w:rPr>
              <w:t>17:322*100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5,3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учителя-логопеды</w:t>
            </w:r>
            <w:proofErr w:type="spellEnd"/>
            <w:r>
              <w:rPr>
                <w:sz w:val="24"/>
              </w:rPr>
              <w:t xml:space="preserve">; </w:t>
            </w:r>
            <w:r>
              <w:rPr>
                <w:b/>
                <w:sz w:val="24"/>
              </w:rPr>
              <w:t>8:322*100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учителя-дефектологи</w:t>
            </w:r>
            <w:proofErr w:type="spellEnd"/>
            <w:r>
              <w:rPr>
                <w:sz w:val="24"/>
              </w:rPr>
              <w:t xml:space="preserve">; </w:t>
            </w:r>
            <w:r>
              <w:rPr>
                <w:b/>
                <w:sz w:val="24"/>
              </w:rPr>
              <w:t>4:322*100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педагоги-психологи</w:t>
            </w:r>
            <w:proofErr w:type="spellEnd"/>
            <w:r>
              <w:rPr>
                <w:sz w:val="24"/>
              </w:rPr>
              <w:t xml:space="preserve">; </w:t>
            </w:r>
            <w:r>
              <w:rPr>
                <w:b/>
                <w:sz w:val="24"/>
              </w:rPr>
              <w:t>15:322*100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социальные</w:t>
            </w:r>
            <w:proofErr w:type="spellEnd"/>
            <w:r>
              <w:rPr>
                <w:sz w:val="24"/>
              </w:rPr>
              <w:t xml:space="preserve"> </w:t>
            </w:r>
            <w:proofErr w:type="spellStart"/>
            <w:r>
              <w:rPr>
                <w:sz w:val="24"/>
              </w:rPr>
              <w:t>педагоги</w:t>
            </w:r>
            <w:proofErr w:type="spellEnd"/>
            <w:r>
              <w:rPr>
                <w:sz w:val="24"/>
              </w:rPr>
              <w:t xml:space="preserve">; </w:t>
            </w:r>
            <w:r>
              <w:rPr>
                <w:b/>
                <w:sz w:val="24"/>
              </w:rPr>
              <w:t>9:322*100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lastRenderedPageBreak/>
              <w:t>педагоги-организаторы</w:t>
            </w:r>
            <w:proofErr w:type="spellEnd"/>
            <w:r>
              <w:rPr>
                <w:sz w:val="24"/>
              </w:rPr>
              <w:t xml:space="preserve">; </w:t>
            </w:r>
            <w:r>
              <w:rPr>
                <w:b/>
                <w:sz w:val="24"/>
              </w:rPr>
              <w:t>10:322*100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3,1</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педагоги</w:t>
            </w:r>
            <w:proofErr w:type="spellEnd"/>
            <w:r>
              <w:rPr>
                <w:sz w:val="24"/>
              </w:rPr>
              <w:t xml:space="preserve"> </w:t>
            </w:r>
            <w:proofErr w:type="spellStart"/>
            <w:r>
              <w:rPr>
                <w:sz w:val="24"/>
              </w:rPr>
              <w:t>дополнительного</w:t>
            </w:r>
            <w:proofErr w:type="spellEnd"/>
            <w:r>
              <w:rPr>
                <w:sz w:val="24"/>
              </w:rPr>
              <w:t xml:space="preserve"> </w:t>
            </w:r>
            <w:proofErr w:type="spellStart"/>
            <w:r>
              <w:rPr>
                <w:sz w:val="24"/>
              </w:rPr>
              <w:t>образования</w:t>
            </w:r>
            <w:proofErr w:type="spellEnd"/>
            <w:r>
              <w:rPr>
                <w:sz w:val="24"/>
              </w:rPr>
              <w:t xml:space="preserve">. </w:t>
            </w:r>
            <w:r>
              <w:rPr>
                <w:b/>
                <w:sz w:val="24"/>
              </w:rPr>
              <w:t>17:322*100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5,3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 xml:space="preserve">1.3.3.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(по государственным и муниципальным образовательным организациям). </w:t>
            </w:r>
            <w:r>
              <w:rPr>
                <w:b/>
                <w:sz w:val="24"/>
              </w:rPr>
              <w:t>26975,5:25827,5*100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104,4</w:t>
            </w:r>
          </w:p>
        </w:tc>
      </w:tr>
      <w:tr w:rsidR="007B019C" w:rsidTr="007B019C">
        <w:trPr>
          <w:trHeight w:val="385"/>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1062"/>
                <w:tab w:val="left" w:pos="4801"/>
                <w:tab w:val="left" w:pos="5528"/>
              </w:tabs>
              <w:ind w:left="142" w:right="312"/>
              <w:rPr>
                <w:sz w:val="24"/>
                <w:lang w:val="ru-RU"/>
              </w:rPr>
            </w:pPr>
            <w:r w:rsidRPr="007B019C">
              <w:rPr>
                <w:sz w:val="24"/>
                <w:lang w:val="ru-RU"/>
              </w:rPr>
              <w:t>1.4.</w:t>
            </w:r>
            <w:r w:rsidRPr="007B019C">
              <w:rPr>
                <w:sz w:val="24"/>
                <w:lang w:val="ru-RU"/>
              </w:rPr>
              <w:tab/>
              <w:t>Материально-техническое и информационное</w:t>
            </w:r>
          </w:p>
          <w:p w:rsidR="007B019C" w:rsidRPr="007B019C" w:rsidRDefault="007B019C">
            <w:pPr>
              <w:pStyle w:val="TableParagraph"/>
              <w:ind w:left="142" w:right="312"/>
              <w:rPr>
                <w:sz w:val="24"/>
                <w:lang w:val="ru-RU"/>
              </w:rPr>
            </w:pPr>
            <w:r w:rsidRPr="007B019C">
              <w:rPr>
                <w:sz w:val="24"/>
                <w:lang w:val="ru-RU"/>
              </w:rPr>
              <w:t>обеспечение дошкольных образовательных организаций</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jc w:val="both"/>
              <w:rPr>
                <w:sz w:val="24"/>
              </w:rPr>
            </w:pPr>
            <w:r w:rsidRPr="007B019C">
              <w:rPr>
                <w:sz w:val="24"/>
                <w:lang w:val="ru-RU"/>
              </w:rPr>
              <w:t xml:space="preserve">1.4.1. Площадь помещений, используемых непосредственно для нужд дошкольных образовательных организаций, в расчете на 1 ребенка. </w:t>
            </w:r>
            <w:r>
              <w:rPr>
                <w:b/>
                <w:sz w:val="24"/>
              </w:rPr>
              <w:t>23371:5256</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квадратный</w:t>
            </w:r>
            <w:proofErr w:type="spellEnd"/>
            <w:r>
              <w:rPr>
                <w:sz w:val="24"/>
              </w:rPr>
              <w:t xml:space="preserve"> </w:t>
            </w:r>
            <w:proofErr w:type="spellStart"/>
            <w:r>
              <w:rPr>
                <w:sz w:val="24"/>
              </w:rPr>
              <w:t>метр</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 xml:space="preserve">1.4.2. Удельный вес числа организаций, имеющих все виды благоустройства (водопровод, центральное отопление, канализацию), в общем числе дошкольных образовательных организаций. </w:t>
            </w:r>
            <w:r>
              <w:rPr>
                <w:b/>
                <w:sz w:val="24"/>
              </w:rPr>
              <w:t>22:22*100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 xml:space="preserve">1.4.3. Удельный вес числа организаций, имеющих физкультурные залы, в общем числе дошкольных образовательных организаций. </w:t>
            </w:r>
            <w:r>
              <w:rPr>
                <w:b/>
                <w:sz w:val="24"/>
              </w:rPr>
              <w:t>10:22 *100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45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 xml:space="preserve">1.4.4. Число персональных компьютеров, доступных для использования детьми, в расчете на 100 детей, посещающих дошкольные образовательные организации. </w:t>
            </w:r>
            <w:r>
              <w:rPr>
                <w:b/>
                <w:sz w:val="24"/>
              </w:rPr>
              <w:t>38:5256*100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единица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0,05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1.5. Условия получения дошкольного образования лицами с ограниченными возможностями здоровья и инвалидами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tabs>
                <w:tab w:val="left" w:pos="2792"/>
                <w:tab w:val="left" w:pos="5500"/>
              </w:tabs>
              <w:ind w:left="142" w:right="312"/>
              <w:jc w:val="both"/>
              <w:rPr>
                <w:sz w:val="24"/>
              </w:rPr>
            </w:pPr>
            <w:r w:rsidRPr="007B019C">
              <w:rPr>
                <w:sz w:val="24"/>
                <w:lang w:val="ru-RU"/>
              </w:rPr>
              <w:t xml:space="preserve">1.5.1. Удельный вес численности детей с ограниченными возможностями здоровья в общей численности детей, посещающих организации, </w:t>
            </w:r>
            <w:r w:rsidRPr="007B019C">
              <w:rPr>
                <w:spacing w:val="-3"/>
                <w:sz w:val="24"/>
                <w:lang w:val="ru-RU"/>
              </w:rPr>
              <w:t xml:space="preserve">осуществляющие </w:t>
            </w:r>
            <w:r w:rsidRPr="007B019C">
              <w:rPr>
                <w:sz w:val="24"/>
                <w:lang w:val="ru-RU"/>
              </w:rPr>
              <w:t xml:space="preserve">образовательную деятельность по образовательным программам дошкольного образования, присмотр и уход за детьми. </w:t>
            </w:r>
            <w:r>
              <w:rPr>
                <w:b/>
                <w:sz w:val="24"/>
              </w:rPr>
              <w:t>95:5256*100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1.5.2. Удельный вес численности детей-инвалидов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p w:rsidR="007B019C" w:rsidRDefault="007B019C">
            <w:pPr>
              <w:pStyle w:val="TableParagraph"/>
              <w:ind w:left="142" w:right="312"/>
              <w:jc w:val="both"/>
              <w:rPr>
                <w:b/>
                <w:sz w:val="24"/>
              </w:rPr>
            </w:pPr>
            <w:r>
              <w:rPr>
                <w:b/>
                <w:sz w:val="24"/>
              </w:rPr>
              <w:t>41:5256*100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3192"/>
                <w:tab w:val="left" w:pos="6073"/>
              </w:tabs>
              <w:ind w:left="142" w:right="312"/>
              <w:jc w:val="both"/>
              <w:rPr>
                <w:sz w:val="24"/>
                <w:lang w:val="ru-RU"/>
              </w:rPr>
            </w:pPr>
            <w:r w:rsidRPr="007B019C">
              <w:rPr>
                <w:sz w:val="24"/>
                <w:lang w:val="ru-RU"/>
              </w:rPr>
              <w:t xml:space="preserve">1.5.3. Структура численности детей с ограниченными возможностями здоровья (за исключением детей-инвалидов), обучающихся в группах компенсирующей, оздоровительной и комбинированной направленности </w:t>
            </w:r>
            <w:r w:rsidRPr="007B019C">
              <w:rPr>
                <w:spacing w:val="-1"/>
                <w:sz w:val="24"/>
                <w:lang w:val="ru-RU"/>
              </w:rPr>
              <w:t xml:space="preserve">дошкольных </w:t>
            </w:r>
            <w:r w:rsidRPr="007B019C">
              <w:rPr>
                <w:sz w:val="24"/>
                <w:lang w:val="ru-RU"/>
              </w:rPr>
              <w:t>образовательных организаций, по видам групп</w:t>
            </w:r>
            <w:r w:rsidRPr="007B019C">
              <w:rPr>
                <w:spacing w:val="-13"/>
                <w:sz w:val="24"/>
                <w:lang w:val="ru-RU"/>
              </w:rPr>
              <w:t xml:space="preserve"> </w:t>
            </w:r>
            <w:r w:rsidRPr="007B019C">
              <w:rPr>
                <w:sz w:val="24"/>
                <w:lang w:val="ru-RU"/>
              </w:rPr>
              <w:t>&lt;*&gt;</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группы компенсирующей направленности, в том числе для детей: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слуха</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речи</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зрения</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интеллекта</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lastRenderedPageBreak/>
              <w:t xml:space="preserve">с </w:t>
            </w:r>
            <w:proofErr w:type="spellStart"/>
            <w:r>
              <w:rPr>
                <w:sz w:val="24"/>
              </w:rPr>
              <w:t>задержкой</w:t>
            </w:r>
            <w:proofErr w:type="spellEnd"/>
            <w:r>
              <w:rPr>
                <w:sz w:val="24"/>
              </w:rPr>
              <w:t xml:space="preserve"> </w:t>
            </w:r>
            <w:proofErr w:type="spellStart"/>
            <w:r>
              <w:rPr>
                <w:sz w:val="24"/>
              </w:rPr>
              <w:t>психического</w:t>
            </w:r>
            <w:proofErr w:type="spellEnd"/>
            <w:r>
              <w:rPr>
                <w:sz w:val="24"/>
              </w:rPr>
              <w:t xml:space="preserve"> </w:t>
            </w:r>
            <w:proofErr w:type="spellStart"/>
            <w:r>
              <w:rPr>
                <w:sz w:val="24"/>
              </w:rPr>
              <w:t>развития</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с нарушениями опорно-двигательного аппарата;</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со</w:t>
            </w:r>
            <w:proofErr w:type="spellEnd"/>
            <w:r>
              <w:rPr>
                <w:sz w:val="24"/>
              </w:rPr>
              <w:t xml:space="preserve"> </w:t>
            </w:r>
            <w:proofErr w:type="spellStart"/>
            <w:r>
              <w:rPr>
                <w:sz w:val="24"/>
              </w:rPr>
              <w:t>сложным</w:t>
            </w:r>
            <w:proofErr w:type="spellEnd"/>
            <w:r>
              <w:rPr>
                <w:sz w:val="24"/>
              </w:rPr>
              <w:t xml:space="preserve"> </w:t>
            </w:r>
            <w:proofErr w:type="spellStart"/>
            <w:r>
              <w:rPr>
                <w:sz w:val="24"/>
              </w:rPr>
              <w:t>дефектом</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другого</w:t>
            </w:r>
            <w:proofErr w:type="spellEnd"/>
            <w:r>
              <w:rPr>
                <w:sz w:val="24"/>
              </w:rPr>
              <w:t xml:space="preserve"> </w:t>
            </w:r>
            <w:proofErr w:type="spellStart"/>
            <w:r>
              <w:rPr>
                <w:sz w:val="24"/>
              </w:rPr>
              <w:t>профиля</w:t>
            </w:r>
            <w:proofErr w:type="spellEnd"/>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группы оздоровительной направленности, в том числе для детей: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туберкулезной</w:t>
            </w:r>
            <w:proofErr w:type="spellEnd"/>
            <w:r>
              <w:rPr>
                <w:sz w:val="24"/>
              </w:rPr>
              <w:t xml:space="preserve"> </w:t>
            </w:r>
            <w:proofErr w:type="spellStart"/>
            <w:r>
              <w:rPr>
                <w:sz w:val="24"/>
              </w:rPr>
              <w:t>интоксикацией</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часто</w:t>
            </w:r>
            <w:proofErr w:type="spellEnd"/>
            <w:r>
              <w:rPr>
                <w:sz w:val="24"/>
              </w:rPr>
              <w:t xml:space="preserve"> </w:t>
            </w:r>
            <w:proofErr w:type="spellStart"/>
            <w:r>
              <w:rPr>
                <w:sz w:val="24"/>
              </w:rPr>
              <w:t>болеющих</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группы</w:t>
            </w:r>
            <w:proofErr w:type="spellEnd"/>
            <w:r>
              <w:rPr>
                <w:sz w:val="24"/>
              </w:rPr>
              <w:t xml:space="preserve"> </w:t>
            </w:r>
            <w:proofErr w:type="spellStart"/>
            <w:r>
              <w:rPr>
                <w:sz w:val="24"/>
              </w:rPr>
              <w:t>комбинированной</w:t>
            </w:r>
            <w:proofErr w:type="spellEnd"/>
            <w:r>
              <w:rPr>
                <w:sz w:val="24"/>
              </w:rPr>
              <w:t xml:space="preserve"> </w:t>
            </w:r>
            <w:proofErr w:type="spellStart"/>
            <w:r>
              <w:rPr>
                <w:sz w:val="24"/>
              </w:rPr>
              <w:t>направленности</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3195"/>
                <w:tab w:val="left" w:pos="6076"/>
              </w:tabs>
              <w:ind w:left="142" w:right="312"/>
              <w:jc w:val="both"/>
              <w:rPr>
                <w:sz w:val="24"/>
                <w:lang w:val="ru-RU"/>
              </w:rPr>
            </w:pPr>
            <w:r w:rsidRPr="007B019C">
              <w:rPr>
                <w:sz w:val="24"/>
                <w:lang w:val="ru-RU"/>
              </w:rPr>
              <w:t xml:space="preserve">1.5.4. Структура численности детей-инвалидов, обучающихся в группах компенсирующей, оздоровительной и комбинированной направленности </w:t>
            </w:r>
            <w:r w:rsidRPr="007B019C">
              <w:rPr>
                <w:spacing w:val="-4"/>
                <w:sz w:val="24"/>
                <w:lang w:val="ru-RU"/>
              </w:rPr>
              <w:t xml:space="preserve">дошкольных </w:t>
            </w:r>
            <w:r w:rsidRPr="007B019C">
              <w:rPr>
                <w:sz w:val="24"/>
                <w:lang w:val="ru-RU"/>
              </w:rPr>
              <w:t>образовательных организаций, по видам групп</w:t>
            </w:r>
            <w:r w:rsidRPr="007B019C">
              <w:rPr>
                <w:spacing w:val="-13"/>
                <w:sz w:val="24"/>
                <w:lang w:val="ru-RU"/>
              </w:rPr>
              <w:t xml:space="preserve"> </w:t>
            </w:r>
            <w:r w:rsidRPr="007B019C">
              <w:rPr>
                <w:sz w:val="24"/>
                <w:lang w:val="ru-RU"/>
              </w:rPr>
              <w:t>&lt;*&gt;:</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4"/>
              <w:ind w:left="142" w:right="312"/>
              <w:rPr>
                <w:sz w:val="24"/>
                <w:lang w:val="ru-RU"/>
              </w:rPr>
            </w:pPr>
            <w:r w:rsidRPr="007B019C">
              <w:rPr>
                <w:sz w:val="24"/>
                <w:lang w:val="ru-RU"/>
              </w:rPr>
              <w:t>группы компенсирующей направленности, в том числе для детей: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слуха</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речи</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зрения</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нарушениями</w:t>
            </w:r>
            <w:proofErr w:type="spellEnd"/>
            <w:r>
              <w:rPr>
                <w:sz w:val="24"/>
              </w:rPr>
              <w:t xml:space="preserve"> </w:t>
            </w:r>
            <w:proofErr w:type="spellStart"/>
            <w:r>
              <w:rPr>
                <w:sz w:val="24"/>
              </w:rPr>
              <w:t>интеллекта</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задержкой</w:t>
            </w:r>
            <w:proofErr w:type="spellEnd"/>
            <w:r>
              <w:rPr>
                <w:sz w:val="24"/>
              </w:rPr>
              <w:t xml:space="preserve"> </w:t>
            </w:r>
            <w:proofErr w:type="spellStart"/>
            <w:r>
              <w:rPr>
                <w:sz w:val="24"/>
              </w:rPr>
              <w:t>психического</w:t>
            </w:r>
            <w:proofErr w:type="spellEnd"/>
            <w:r>
              <w:rPr>
                <w:sz w:val="24"/>
              </w:rPr>
              <w:t xml:space="preserve"> </w:t>
            </w:r>
            <w:proofErr w:type="spellStart"/>
            <w:r>
              <w:rPr>
                <w:sz w:val="24"/>
              </w:rPr>
              <w:t>развития</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4"/>
              <w:ind w:left="142" w:right="312"/>
              <w:rPr>
                <w:sz w:val="24"/>
                <w:lang w:val="ru-RU"/>
              </w:rPr>
            </w:pPr>
            <w:r w:rsidRPr="007B019C">
              <w:rPr>
                <w:sz w:val="24"/>
                <w:lang w:val="ru-RU"/>
              </w:rPr>
              <w:t>с нарушениями опорно-двигательного аппарата;</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со</w:t>
            </w:r>
            <w:proofErr w:type="spellEnd"/>
            <w:r>
              <w:rPr>
                <w:sz w:val="24"/>
              </w:rPr>
              <w:t xml:space="preserve"> </w:t>
            </w:r>
            <w:proofErr w:type="spellStart"/>
            <w:r>
              <w:rPr>
                <w:sz w:val="24"/>
              </w:rPr>
              <w:t>сложным</w:t>
            </w:r>
            <w:proofErr w:type="spellEnd"/>
            <w:r>
              <w:rPr>
                <w:sz w:val="24"/>
              </w:rPr>
              <w:t xml:space="preserve"> </w:t>
            </w:r>
            <w:proofErr w:type="spellStart"/>
            <w:r>
              <w:rPr>
                <w:sz w:val="24"/>
              </w:rPr>
              <w:t>дефектом</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другого</w:t>
            </w:r>
            <w:proofErr w:type="spellEnd"/>
            <w:r>
              <w:rPr>
                <w:sz w:val="24"/>
              </w:rPr>
              <w:t xml:space="preserve"> </w:t>
            </w:r>
            <w:proofErr w:type="spellStart"/>
            <w:r>
              <w:rPr>
                <w:sz w:val="24"/>
              </w:rPr>
              <w:t>профиля</w:t>
            </w:r>
            <w:proofErr w:type="spellEnd"/>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группы оздоровительной направленности, в том числе для детей: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туберкулезной</w:t>
            </w:r>
            <w:proofErr w:type="spellEnd"/>
            <w:r>
              <w:rPr>
                <w:sz w:val="24"/>
              </w:rPr>
              <w:t xml:space="preserve"> </w:t>
            </w:r>
            <w:proofErr w:type="spellStart"/>
            <w:r>
              <w:rPr>
                <w:sz w:val="24"/>
              </w:rPr>
              <w:t>интоксикацией</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6"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часто</w:t>
            </w:r>
            <w:proofErr w:type="spellEnd"/>
            <w:r>
              <w:rPr>
                <w:sz w:val="24"/>
              </w:rPr>
              <w:t xml:space="preserve"> </w:t>
            </w:r>
            <w:proofErr w:type="spellStart"/>
            <w:r>
              <w:rPr>
                <w:sz w:val="24"/>
              </w:rPr>
              <w:t>болеющих</w:t>
            </w:r>
            <w:proofErr w:type="spellEnd"/>
            <w:r>
              <w:rPr>
                <w:sz w:val="24"/>
              </w:rPr>
              <w:t>;</w:t>
            </w:r>
          </w:p>
        </w:tc>
        <w:tc>
          <w:tcPr>
            <w:tcW w:w="2382" w:type="dxa"/>
            <w:tcBorders>
              <w:top w:val="single" w:sz="4" w:space="0" w:color="000000"/>
              <w:left w:val="single" w:sz="4" w:space="0" w:color="000000"/>
              <w:bottom w:val="single" w:sz="6"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6"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группы</w:t>
            </w:r>
            <w:proofErr w:type="spellEnd"/>
            <w:r>
              <w:rPr>
                <w:sz w:val="24"/>
              </w:rPr>
              <w:t xml:space="preserve"> </w:t>
            </w:r>
            <w:proofErr w:type="spellStart"/>
            <w:r>
              <w:rPr>
                <w:sz w:val="24"/>
              </w:rPr>
              <w:t>комбинированной</w:t>
            </w:r>
            <w:proofErr w:type="spellEnd"/>
            <w:r>
              <w:rPr>
                <w:sz w:val="24"/>
              </w:rPr>
              <w:t xml:space="preserve"> </w:t>
            </w:r>
            <w:proofErr w:type="spellStart"/>
            <w:r>
              <w:rPr>
                <w:sz w:val="24"/>
              </w:rPr>
              <w:t>направленности</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1.6. Состояние здоровья лиц, обучающихся по программам дошкольного образования</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1.6.1. Удельный вес численности детей, охваченных летними оздоровительными мероприятиями, в общей численности детей,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r w:rsidRPr="007B019C">
              <w:rPr>
                <w:b/>
                <w:sz w:val="24"/>
                <w:lang w:val="ru-RU"/>
              </w:rPr>
              <w:t>5256/5256*100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1</w:t>
            </w:r>
            <w:r>
              <w:rPr>
                <w:b/>
                <w:sz w:val="24"/>
              </w:rPr>
              <w:t>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527"/>
                <w:tab w:val="left" w:pos="5526"/>
              </w:tabs>
              <w:ind w:left="142" w:right="312"/>
              <w:jc w:val="both"/>
              <w:rPr>
                <w:sz w:val="24"/>
                <w:lang w:val="ru-RU"/>
              </w:rPr>
            </w:pPr>
            <w:r w:rsidRPr="007B019C">
              <w:rPr>
                <w:sz w:val="24"/>
                <w:lang w:val="ru-RU"/>
              </w:rPr>
              <w:t>1.7. Изменение сети дошкольных образовательных организаций (в том числе ликвидация и реорганизация организаций, осуществляющих</w:t>
            </w:r>
            <w:r w:rsidRPr="007B019C">
              <w:rPr>
                <w:sz w:val="24"/>
                <w:lang w:val="ru-RU"/>
              </w:rPr>
              <w:tab/>
            </w:r>
            <w:r w:rsidRPr="007B019C">
              <w:rPr>
                <w:spacing w:val="-1"/>
                <w:sz w:val="24"/>
                <w:lang w:val="ru-RU"/>
              </w:rPr>
              <w:t xml:space="preserve">образовательную </w:t>
            </w:r>
            <w:r w:rsidRPr="007B019C">
              <w:rPr>
                <w:sz w:val="24"/>
                <w:lang w:val="ru-RU"/>
              </w:rPr>
              <w:t>деятельность)</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914"/>
                <w:tab w:val="left" w:pos="5489"/>
              </w:tabs>
              <w:ind w:left="142" w:right="312"/>
              <w:jc w:val="both"/>
              <w:rPr>
                <w:sz w:val="24"/>
                <w:lang w:val="ru-RU"/>
              </w:rPr>
            </w:pPr>
            <w:r w:rsidRPr="007B019C">
              <w:rPr>
                <w:sz w:val="24"/>
                <w:lang w:val="ru-RU"/>
              </w:rPr>
              <w:t xml:space="preserve">1.7.1. Темп роста числа организаций (обособленных подразделений (филиалов), </w:t>
            </w:r>
            <w:r w:rsidRPr="007B019C">
              <w:rPr>
                <w:spacing w:val="-1"/>
                <w:sz w:val="24"/>
                <w:lang w:val="ru-RU"/>
              </w:rPr>
              <w:t xml:space="preserve">осуществляющих </w:t>
            </w:r>
            <w:r w:rsidRPr="007B019C">
              <w:rPr>
                <w:sz w:val="24"/>
                <w:lang w:val="ru-RU"/>
              </w:rPr>
              <w:t>образовательную деятельность по образовательным программам дошкольного образования, присмотр и уход за детьми:</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дошкольные</w:t>
            </w:r>
            <w:proofErr w:type="spellEnd"/>
            <w:r>
              <w:rPr>
                <w:sz w:val="24"/>
              </w:rPr>
              <w:t xml:space="preserve"> </w:t>
            </w:r>
            <w:proofErr w:type="spellStart"/>
            <w:r>
              <w:rPr>
                <w:sz w:val="24"/>
              </w:rPr>
              <w:t>образовательные</w:t>
            </w:r>
            <w:proofErr w:type="spellEnd"/>
            <w:r>
              <w:rPr>
                <w:sz w:val="24"/>
              </w:rPr>
              <w:t xml:space="preserve"> </w:t>
            </w:r>
            <w:proofErr w:type="spellStart"/>
            <w:r>
              <w:rPr>
                <w:sz w:val="24"/>
              </w:rPr>
              <w:t>организации</w:t>
            </w:r>
            <w:proofErr w:type="spellEnd"/>
            <w:r>
              <w:rPr>
                <w:sz w:val="24"/>
              </w:rPr>
              <w:t xml:space="preserve">; </w:t>
            </w:r>
            <w:r>
              <w:rPr>
                <w:b/>
                <w:sz w:val="24"/>
              </w:rPr>
              <w:t>16:14*100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0"/>
              <w:rPr>
                <w:b/>
                <w:sz w:val="24"/>
              </w:rPr>
            </w:pPr>
            <w:r>
              <w:rPr>
                <w:b/>
                <w:sz w:val="24"/>
              </w:rPr>
              <w:t>114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193"/>
                <w:tab w:val="left" w:pos="4386"/>
                <w:tab w:val="left" w:pos="6070"/>
              </w:tabs>
              <w:ind w:left="142" w:right="312"/>
              <w:rPr>
                <w:sz w:val="24"/>
                <w:lang w:val="ru-RU"/>
              </w:rPr>
            </w:pPr>
            <w:r w:rsidRPr="007B019C">
              <w:rPr>
                <w:sz w:val="24"/>
                <w:lang w:val="ru-RU"/>
              </w:rPr>
              <w:t>обособленные</w:t>
            </w:r>
            <w:r w:rsidRPr="007B019C">
              <w:rPr>
                <w:sz w:val="24"/>
                <w:lang w:val="ru-RU"/>
              </w:rPr>
              <w:tab/>
              <w:t>подразделения</w:t>
            </w:r>
            <w:r w:rsidRPr="007B019C">
              <w:rPr>
                <w:sz w:val="24"/>
                <w:lang w:val="ru-RU"/>
              </w:rPr>
              <w:tab/>
              <w:t xml:space="preserve">(филиалы) </w:t>
            </w:r>
            <w:r w:rsidRPr="007B019C">
              <w:rPr>
                <w:spacing w:val="-3"/>
                <w:sz w:val="24"/>
                <w:lang w:val="ru-RU"/>
              </w:rPr>
              <w:t xml:space="preserve">дошкольных </w:t>
            </w:r>
            <w:r w:rsidRPr="007B019C">
              <w:rPr>
                <w:sz w:val="24"/>
                <w:lang w:val="ru-RU"/>
              </w:rPr>
              <w:lastRenderedPageBreak/>
              <w:t>образовательных</w:t>
            </w:r>
            <w:r w:rsidRPr="007B019C">
              <w:rPr>
                <w:spacing w:val="-4"/>
                <w:sz w:val="24"/>
                <w:lang w:val="ru-RU"/>
              </w:rPr>
              <w:t xml:space="preserve"> </w:t>
            </w:r>
            <w:r w:rsidRPr="007B019C">
              <w:rPr>
                <w:sz w:val="24"/>
                <w:lang w:val="ru-RU"/>
              </w:rPr>
              <w:t>организаций;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lastRenderedPageBreak/>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3166"/>
                <w:tab w:val="left" w:pos="6333"/>
              </w:tabs>
              <w:ind w:left="142" w:right="312"/>
              <w:rPr>
                <w:sz w:val="24"/>
                <w:lang w:val="ru-RU"/>
              </w:rPr>
            </w:pPr>
            <w:r w:rsidRPr="007B019C">
              <w:rPr>
                <w:sz w:val="24"/>
                <w:lang w:val="ru-RU"/>
              </w:rPr>
              <w:t xml:space="preserve">Обособленные подразделения </w:t>
            </w:r>
            <w:r w:rsidRPr="007B019C">
              <w:rPr>
                <w:spacing w:val="-3"/>
                <w:sz w:val="24"/>
                <w:lang w:val="ru-RU"/>
              </w:rPr>
              <w:t xml:space="preserve">(филиалы) </w:t>
            </w:r>
            <w:r w:rsidRPr="007B019C">
              <w:rPr>
                <w:sz w:val="24"/>
                <w:lang w:val="ru-RU"/>
              </w:rPr>
              <w:t>общеобразовательных</w:t>
            </w:r>
            <w:r w:rsidRPr="007B019C">
              <w:rPr>
                <w:spacing w:val="-4"/>
                <w:sz w:val="24"/>
                <w:lang w:val="ru-RU"/>
              </w:rPr>
              <w:t xml:space="preserve"> </w:t>
            </w:r>
            <w:r w:rsidRPr="007B019C">
              <w:rPr>
                <w:sz w:val="24"/>
                <w:lang w:val="ru-RU"/>
              </w:rPr>
              <w:t>организаций;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 xml:space="preserve">общеобразовательные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 детьми; </w:t>
            </w:r>
            <w:r w:rsidRPr="007B019C">
              <w:rPr>
                <w:b/>
                <w:sz w:val="24"/>
                <w:lang w:val="ru-RU"/>
              </w:rPr>
              <w:t>6:5*100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120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обособленные подразделения (филиалы) профессиональных образовательных организаций и образовательных организаций высшего образования;</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иные организации, имеющие подразделения (группы), которые осуществляют образовательную деятельность по образовательным программам дошкольного образования, присмотр и уход за</w:t>
            </w:r>
            <w:r w:rsidRPr="007B019C">
              <w:rPr>
                <w:spacing w:val="-6"/>
                <w:sz w:val="24"/>
                <w:lang w:val="ru-RU"/>
              </w:rPr>
              <w:t xml:space="preserve"> </w:t>
            </w:r>
            <w:r w:rsidRPr="007B019C">
              <w:rPr>
                <w:sz w:val="24"/>
                <w:lang w:val="ru-RU"/>
              </w:rPr>
              <w:t>детьми.</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750"/>
                <w:tab w:val="left" w:pos="4231"/>
                <w:tab w:val="left" w:pos="6074"/>
              </w:tabs>
              <w:spacing w:before="93"/>
              <w:ind w:left="142" w:right="312"/>
              <w:rPr>
                <w:sz w:val="24"/>
                <w:lang w:val="ru-RU"/>
              </w:rPr>
            </w:pPr>
            <w:r w:rsidRPr="007B019C">
              <w:rPr>
                <w:sz w:val="24"/>
                <w:lang w:val="ru-RU"/>
              </w:rPr>
              <w:t>1.8.</w:t>
            </w:r>
            <w:r w:rsidRPr="007B019C">
              <w:rPr>
                <w:sz w:val="24"/>
                <w:lang w:val="ru-RU"/>
              </w:rPr>
              <w:tab/>
              <w:t>Финансово-экономическая</w:t>
            </w:r>
            <w:r w:rsidRPr="007B019C">
              <w:rPr>
                <w:sz w:val="24"/>
                <w:lang w:val="ru-RU"/>
              </w:rPr>
              <w:tab/>
              <w:t xml:space="preserve">деятельность </w:t>
            </w:r>
            <w:r w:rsidRPr="007B019C">
              <w:rPr>
                <w:spacing w:val="-4"/>
                <w:sz w:val="24"/>
                <w:lang w:val="ru-RU"/>
              </w:rPr>
              <w:t xml:space="preserve">дошкольных </w:t>
            </w:r>
            <w:r w:rsidRPr="007B019C">
              <w:rPr>
                <w:sz w:val="24"/>
                <w:lang w:val="ru-RU"/>
              </w:rPr>
              <w:t>образовательных</w:t>
            </w:r>
            <w:r w:rsidRPr="007B019C">
              <w:rPr>
                <w:spacing w:val="-4"/>
                <w:sz w:val="24"/>
                <w:lang w:val="ru-RU"/>
              </w:rPr>
              <w:t xml:space="preserve"> </w:t>
            </w:r>
            <w:r w:rsidRPr="007B019C">
              <w:rPr>
                <w:sz w:val="24"/>
                <w:lang w:val="ru-RU"/>
              </w:rPr>
              <w:t>организаций</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1.8.1. Расходы консолидированного бюджета Российской Федерации на дошкольное образование в расчете на 1 ребенка, посещающего организацию, осуществляющую образовательную деятельность по образовательным программам дошкольного образования, присмотр и уход за детьми.</w:t>
            </w:r>
            <w:r w:rsidRPr="007B019C">
              <w:rPr>
                <w:spacing w:val="-1"/>
                <w:sz w:val="24"/>
                <w:lang w:val="ru-RU"/>
              </w:rPr>
              <w:t xml:space="preserve"> </w:t>
            </w:r>
            <w:r>
              <w:rPr>
                <w:sz w:val="24"/>
              </w:rPr>
              <w:t>&lt;*&gt;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тысяча</w:t>
            </w:r>
            <w:proofErr w:type="spellEnd"/>
            <w:r>
              <w:rPr>
                <w:sz w:val="24"/>
              </w:rPr>
              <w:t xml:space="preserve"> </w:t>
            </w:r>
            <w:proofErr w:type="spellStart"/>
            <w:r>
              <w:rPr>
                <w:sz w:val="24"/>
              </w:rPr>
              <w:t>рублей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67,2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line="322" w:lineRule="exact"/>
              <w:ind w:left="142" w:right="312"/>
              <w:rPr>
                <w:sz w:val="24"/>
                <w:lang w:val="ru-RU"/>
              </w:rPr>
            </w:pPr>
            <w:r w:rsidRPr="007B019C">
              <w:rPr>
                <w:sz w:val="24"/>
                <w:lang w:val="ru-RU"/>
              </w:rPr>
              <w:t>1.9. Создание безопасных условий при организации</w:t>
            </w:r>
          </w:p>
          <w:p w:rsidR="007B019C" w:rsidRPr="007B019C" w:rsidRDefault="007B019C">
            <w:pPr>
              <w:pStyle w:val="TableParagraph"/>
              <w:spacing w:before="0"/>
              <w:ind w:left="142" w:right="312"/>
              <w:rPr>
                <w:sz w:val="24"/>
                <w:lang w:val="ru-RU"/>
              </w:rPr>
            </w:pPr>
            <w:r w:rsidRPr="007B019C">
              <w:rPr>
                <w:sz w:val="24"/>
                <w:lang w:val="ru-RU"/>
              </w:rPr>
              <w:t>образовательного процесса в дошкольных образовательных организациях</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1.9.1. Удельный вес числа зданий дошкольных образовательных организаций, находящихся в аварийном состоянии, в общем числе зданий дошкольных образовательных организаций.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1.9.2. Удельный вес числа зданий дошкольных образовательных организаций, требующих капитального ремонта, в общем числе зданий дошкольных образовательных организаций.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hanging="370"/>
              <w:rPr>
                <w:sz w:val="24"/>
                <w:lang w:val="ru-RU"/>
              </w:rPr>
            </w:pPr>
            <w:r w:rsidRPr="007B019C">
              <w:rPr>
                <w:sz w:val="24"/>
                <w:lang w:val="ru-RU"/>
              </w:rPr>
              <w:t>2. Сведения о развитии начального общего образования, основного общего образования и среднего общего образования</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2.1. Уровень доступности начального общего образования, основного общего образования и среднего общего образования и численность населения, получающего начальное общее, основное общее и среднее общее образование</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 xml:space="preserve">2.1.1. Охват детей общим образованием (отношение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к </w:t>
            </w:r>
            <w:proofErr w:type="spellStart"/>
            <w:r>
              <w:rPr>
                <w:sz w:val="24"/>
              </w:rPr>
              <w:t>численности</w:t>
            </w:r>
            <w:proofErr w:type="spellEnd"/>
            <w:r>
              <w:rPr>
                <w:sz w:val="24"/>
              </w:rPr>
              <w:t xml:space="preserve"> </w:t>
            </w:r>
            <w:proofErr w:type="spellStart"/>
            <w:r>
              <w:rPr>
                <w:sz w:val="24"/>
              </w:rPr>
              <w:t>детей</w:t>
            </w:r>
            <w:proofErr w:type="spellEnd"/>
            <w:r>
              <w:rPr>
                <w:sz w:val="24"/>
              </w:rPr>
              <w:t xml:space="preserve"> в </w:t>
            </w:r>
            <w:proofErr w:type="spellStart"/>
            <w:r>
              <w:rPr>
                <w:sz w:val="24"/>
              </w:rPr>
              <w:t>возрасте</w:t>
            </w:r>
            <w:proofErr w:type="spellEnd"/>
            <w:r>
              <w:rPr>
                <w:sz w:val="24"/>
              </w:rPr>
              <w:t xml:space="preserve"> 7 - 18 </w:t>
            </w:r>
            <w:proofErr w:type="spellStart"/>
            <w:r>
              <w:rPr>
                <w:sz w:val="24"/>
              </w:rPr>
              <w:t>лет</w:t>
            </w:r>
            <w:proofErr w:type="spellEnd"/>
            <w:r>
              <w:rPr>
                <w:sz w:val="24"/>
              </w:rPr>
              <w:t xml:space="preserve">). </w:t>
            </w:r>
            <w:r>
              <w:rPr>
                <w:b/>
                <w:sz w:val="24"/>
              </w:rPr>
              <w:t>10637:10650*100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99,87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tabs>
                <w:tab w:val="left" w:pos="3012"/>
                <w:tab w:val="left" w:pos="5413"/>
              </w:tabs>
              <w:ind w:left="142" w:right="312"/>
              <w:jc w:val="both"/>
              <w:rPr>
                <w:b/>
                <w:sz w:val="24"/>
              </w:rPr>
            </w:pPr>
            <w:r w:rsidRPr="007B019C">
              <w:rPr>
                <w:sz w:val="24"/>
                <w:lang w:val="ru-RU"/>
              </w:rPr>
              <w:t>2.1.2. Удельный вес численности обучающихся по образовательным</w:t>
            </w:r>
            <w:r w:rsidRPr="007B019C">
              <w:rPr>
                <w:sz w:val="24"/>
                <w:lang w:val="ru-RU"/>
              </w:rPr>
              <w:tab/>
              <w:t xml:space="preserve">программам, </w:t>
            </w:r>
            <w:r w:rsidRPr="007B019C">
              <w:rPr>
                <w:spacing w:val="-1"/>
                <w:sz w:val="24"/>
                <w:lang w:val="ru-RU"/>
              </w:rPr>
              <w:t xml:space="preserve">соответствующим </w:t>
            </w:r>
            <w:r w:rsidRPr="007B019C">
              <w:rPr>
                <w:sz w:val="24"/>
                <w:lang w:val="ru-RU"/>
              </w:rPr>
              <w:t xml:space="preserve">федеральным государственным образовательным стандартам начального общего, основного общего, среднего общего образования, в общей численности обучающихся по образовательным программам начального общего, основного </w:t>
            </w:r>
            <w:r w:rsidRPr="007B019C">
              <w:rPr>
                <w:sz w:val="24"/>
                <w:lang w:val="ru-RU"/>
              </w:rPr>
              <w:lastRenderedPageBreak/>
              <w:t>общего, среднего общего</w:t>
            </w:r>
            <w:r w:rsidRPr="007B019C">
              <w:rPr>
                <w:spacing w:val="-7"/>
                <w:sz w:val="24"/>
                <w:lang w:val="ru-RU"/>
              </w:rPr>
              <w:t xml:space="preserve"> </w:t>
            </w:r>
            <w:r w:rsidRPr="007B019C">
              <w:rPr>
                <w:sz w:val="24"/>
                <w:lang w:val="ru-RU"/>
              </w:rPr>
              <w:t xml:space="preserve">образования.  </w:t>
            </w:r>
            <w:r>
              <w:rPr>
                <w:b/>
                <w:sz w:val="24"/>
              </w:rPr>
              <w:t>10103:10637*100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lastRenderedPageBreak/>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94,98</w:t>
            </w:r>
          </w:p>
        </w:tc>
      </w:tr>
      <w:tr w:rsidR="007B019C" w:rsidTr="007B019C">
        <w:trPr>
          <w:trHeight w:val="157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1208"/>
                <w:tab w:val="left" w:pos="2942"/>
                <w:tab w:val="left" w:pos="3837"/>
                <w:tab w:val="left" w:pos="5866"/>
              </w:tabs>
              <w:spacing w:before="94"/>
              <w:ind w:left="142" w:right="312"/>
              <w:rPr>
                <w:sz w:val="24"/>
                <w:lang w:val="ru-RU"/>
              </w:rPr>
            </w:pPr>
            <w:r w:rsidRPr="009A298F">
              <w:rPr>
                <w:sz w:val="24"/>
                <w:lang w:val="ru-RU"/>
              </w:rPr>
              <w:t>2.1.3.</w:t>
            </w:r>
            <w:r w:rsidRPr="009A298F">
              <w:rPr>
                <w:sz w:val="24"/>
                <w:lang w:val="ru-RU"/>
              </w:rPr>
              <w:tab/>
              <w:t>Удельный</w:t>
            </w:r>
            <w:r w:rsidRPr="009A298F">
              <w:rPr>
                <w:sz w:val="24"/>
                <w:lang w:val="ru-RU"/>
              </w:rPr>
              <w:tab/>
              <w:t>вес</w:t>
            </w:r>
            <w:r w:rsidRPr="009A298F">
              <w:rPr>
                <w:sz w:val="24"/>
                <w:lang w:val="ru-RU"/>
              </w:rPr>
              <w:tab/>
              <w:t>численности обучающихся,</w:t>
            </w:r>
          </w:p>
          <w:p w:rsidR="007B019C" w:rsidRDefault="007B019C">
            <w:pPr>
              <w:pStyle w:val="TableParagraph"/>
              <w:ind w:left="142" w:right="312"/>
              <w:jc w:val="both"/>
              <w:rPr>
                <w:sz w:val="24"/>
              </w:rPr>
            </w:pPr>
            <w:r w:rsidRPr="009A298F">
              <w:rPr>
                <w:sz w:val="24"/>
                <w:lang w:val="ru-RU"/>
              </w:rPr>
              <w:t xml:space="preserve">продолживших обучение по образовательным программам среднего общего образования, в общей численности обучающихся, получивших аттестат об основном общем образовании по итогам учебного года, предшествующего отчетному. </w:t>
            </w:r>
            <w:r>
              <w:rPr>
                <w:b/>
                <w:sz w:val="24"/>
              </w:rPr>
              <w:t>302:810*100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0"/>
              <w:ind w:left="0"/>
              <w:rPr>
                <w:sz w:val="24"/>
              </w:rPr>
            </w:pPr>
            <w:r>
              <w:rPr>
                <w:b/>
                <w:sz w:val="24"/>
              </w:rPr>
              <w:t>37,28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1083"/>
                <w:tab w:val="left" w:pos="3323"/>
                <w:tab w:val="left" w:pos="4633"/>
                <w:tab w:val="left" w:pos="5314"/>
                <w:tab w:val="left" w:pos="6712"/>
              </w:tabs>
              <w:ind w:left="142" w:right="312"/>
              <w:rPr>
                <w:sz w:val="24"/>
                <w:lang w:val="ru-RU"/>
              </w:rPr>
            </w:pPr>
            <w:r w:rsidRPr="009A298F">
              <w:rPr>
                <w:sz w:val="24"/>
                <w:lang w:val="ru-RU"/>
              </w:rPr>
              <w:t>2.1.4.</w:t>
            </w:r>
            <w:r w:rsidRPr="009A298F">
              <w:rPr>
                <w:sz w:val="24"/>
                <w:lang w:val="ru-RU"/>
              </w:rPr>
              <w:tab/>
              <w:t>Наполняемость классов</w:t>
            </w:r>
            <w:r w:rsidRPr="009A298F">
              <w:rPr>
                <w:sz w:val="24"/>
                <w:lang w:val="ru-RU"/>
              </w:rPr>
              <w:tab/>
              <w:t>по</w:t>
            </w:r>
            <w:r w:rsidRPr="009A298F">
              <w:rPr>
                <w:sz w:val="24"/>
                <w:lang w:val="ru-RU"/>
              </w:rPr>
              <w:tab/>
              <w:t>уровням</w:t>
            </w:r>
            <w:r w:rsidRPr="009A298F">
              <w:rPr>
                <w:sz w:val="24"/>
                <w:lang w:val="ru-RU"/>
              </w:rPr>
              <w:tab/>
            </w:r>
          </w:p>
          <w:p w:rsidR="007B019C" w:rsidRPr="009A298F" w:rsidRDefault="007B019C">
            <w:pPr>
              <w:pStyle w:val="TableParagraph"/>
              <w:tabs>
                <w:tab w:val="left" w:pos="1083"/>
                <w:tab w:val="left" w:pos="3323"/>
                <w:tab w:val="left" w:pos="4633"/>
                <w:tab w:val="left" w:pos="5314"/>
                <w:tab w:val="left" w:pos="6712"/>
              </w:tabs>
              <w:ind w:left="142" w:right="312"/>
              <w:rPr>
                <w:sz w:val="24"/>
                <w:lang w:val="ru-RU"/>
              </w:rPr>
            </w:pPr>
            <w:r w:rsidRPr="009A298F">
              <w:rPr>
                <w:spacing w:val="-4"/>
                <w:sz w:val="24"/>
                <w:lang w:val="ru-RU"/>
              </w:rPr>
              <w:t xml:space="preserve">общего </w:t>
            </w:r>
            <w:r w:rsidRPr="009A298F">
              <w:rPr>
                <w:sz w:val="24"/>
                <w:lang w:val="ru-RU"/>
              </w:rPr>
              <w:t>образования:</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начальное</w:t>
            </w:r>
            <w:proofErr w:type="spellEnd"/>
            <w:r>
              <w:rPr>
                <w:sz w:val="24"/>
              </w:rPr>
              <w:t xml:space="preserve"> </w:t>
            </w:r>
            <w:proofErr w:type="spellStart"/>
            <w:r>
              <w:rPr>
                <w:sz w:val="24"/>
              </w:rPr>
              <w:t>общее</w:t>
            </w:r>
            <w:proofErr w:type="spellEnd"/>
            <w:r>
              <w:rPr>
                <w:sz w:val="24"/>
              </w:rPr>
              <w:t xml:space="preserve"> </w:t>
            </w:r>
            <w:proofErr w:type="spellStart"/>
            <w:r>
              <w:rPr>
                <w:sz w:val="24"/>
              </w:rPr>
              <w:t>образование</w:t>
            </w:r>
            <w:proofErr w:type="spellEnd"/>
            <w:r>
              <w:rPr>
                <w:sz w:val="24"/>
              </w:rPr>
              <w:t xml:space="preserve"> (1 - 4 </w:t>
            </w:r>
            <w:proofErr w:type="spellStart"/>
            <w:r>
              <w:rPr>
                <w:sz w:val="24"/>
              </w:rPr>
              <w:t>классы</w:t>
            </w:r>
            <w:proofErr w:type="spellEnd"/>
            <w:r>
              <w:rPr>
                <w:sz w:val="24"/>
              </w:rPr>
              <w:t xml:space="preserve">); </w:t>
            </w:r>
            <w:r>
              <w:rPr>
                <w:b/>
                <w:sz w:val="24"/>
              </w:rPr>
              <w:t>5087:211</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основное</w:t>
            </w:r>
            <w:proofErr w:type="spellEnd"/>
            <w:r>
              <w:rPr>
                <w:sz w:val="24"/>
              </w:rPr>
              <w:t xml:space="preserve"> </w:t>
            </w:r>
            <w:proofErr w:type="spellStart"/>
            <w:r>
              <w:rPr>
                <w:sz w:val="24"/>
              </w:rPr>
              <w:t>общее</w:t>
            </w:r>
            <w:proofErr w:type="spellEnd"/>
            <w:r>
              <w:rPr>
                <w:sz w:val="24"/>
              </w:rPr>
              <w:t xml:space="preserve"> </w:t>
            </w:r>
            <w:proofErr w:type="spellStart"/>
            <w:r>
              <w:rPr>
                <w:sz w:val="24"/>
              </w:rPr>
              <w:t>образование</w:t>
            </w:r>
            <w:proofErr w:type="spellEnd"/>
            <w:r>
              <w:rPr>
                <w:sz w:val="24"/>
              </w:rPr>
              <w:t xml:space="preserve"> (5 - 9 </w:t>
            </w:r>
            <w:proofErr w:type="spellStart"/>
            <w:r>
              <w:rPr>
                <w:sz w:val="24"/>
              </w:rPr>
              <w:t>классы</w:t>
            </w:r>
            <w:proofErr w:type="spellEnd"/>
            <w:r>
              <w:rPr>
                <w:sz w:val="24"/>
              </w:rPr>
              <w:t>);</w:t>
            </w:r>
            <w:r>
              <w:rPr>
                <w:b/>
                <w:sz w:val="24"/>
              </w:rPr>
              <w:t xml:space="preserve"> 5016:217</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ind w:left="142" w:right="312"/>
              <w:rPr>
                <w:sz w:val="24"/>
              </w:rPr>
            </w:pPr>
            <w:proofErr w:type="spellStart"/>
            <w:r>
              <w:rPr>
                <w:sz w:val="24"/>
              </w:rPr>
              <w:t>среднее</w:t>
            </w:r>
            <w:proofErr w:type="spellEnd"/>
            <w:r>
              <w:rPr>
                <w:sz w:val="24"/>
              </w:rPr>
              <w:t xml:space="preserve"> </w:t>
            </w:r>
            <w:proofErr w:type="spellStart"/>
            <w:r>
              <w:rPr>
                <w:sz w:val="24"/>
              </w:rPr>
              <w:t>общее</w:t>
            </w:r>
            <w:proofErr w:type="spellEnd"/>
            <w:r>
              <w:rPr>
                <w:sz w:val="24"/>
              </w:rPr>
              <w:t xml:space="preserve"> </w:t>
            </w:r>
            <w:proofErr w:type="spellStart"/>
            <w:r>
              <w:rPr>
                <w:sz w:val="24"/>
              </w:rPr>
              <w:t>образование</w:t>
            </w:r>
            <w:proofErr w:type="spellEnd"/>
            <w:r>
              <w:rPr>
                <w:sz w:val="24"/>
              </w:rPr>
              <w:t xml:space="preserve"> (10 - 11 (12) </w:t>
            </w:r>
            <w:proofErr w:type="spellStart"/>
            <w:r>
              <w:rPr>
                <w:sz w:val="24"/>
              </w:rPr>
              <w:t>классы</w:t>
            </w:r>
            <w:proofErr w:type="spellEnd"/>
            <w:r>
              <w:rPr>
                <w:sz w:val="24"/>
              </w:rPr>
              <w:t xml:space="preserve">). </w:t>
            </w:r>
            <w:r>
              <w:rPr>
                <w:b/>
                <w:sz w:val="24"/>
              </w:rPr>
              <w:t>534:34</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b/>
                <w:sz w:val="24"/>
              </w:rPr>
            </w:pPr>
            <w:r>
              <w:rPr>
                <w:b/>
                <w:sz w:val="24"/>
              </w:rPr>
              <w:t>16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2.1.5. Удельный вес численности обучающихся, охваченных подвозом, в общей численности обучающихся, нуждающихся в подвозе в общеобразовательные организации </w:t>
            </w:r>
            <w:r w:rsidRPr="009A298F">
              <w:rPr>
                <w:b/>
                <w:sz w:val="24"/>
                <w:lang w:val="ru-RU"/>
              </w:rPr>
              <w:t>203:1875*10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10,83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tabs>
                <w:tab w:val="left" w:pos="3086"/>
                <w:tab w:val="left" w:pos="5936"/>
              </w:tabs>
              <w:spacing w:before="93"/>
              <w:ind w:left="142" w:right="312"/>
              <w:jc w:val="both"/>
              <w:rPr>
                <w:sz w:val="24"/>
              </w:rPr>
            </w:pPr>
            <w:r w:rsidRPr="009A298F">
              <w:rPr>
                <w:sz w:val="24"/>
                <w:lang w:val="ru-RU"/>
              </w:rPr>
              <w:t>2.1.6.</w:t>
            </w:r>
            <w:r w:rsidRPr="009A298F">
              <w:rPr>
                <w:spacing w:val="-1"/>
                <w:sz w:val="24"/>
                <w:lang w:val="ru-RU"/>
              </w:rPr>
              <w:t xml:space="preserve"> </w:t>
            </w:r>
            <w:r w:rsidRPr="009A298F">
              <w:rPr>
                <w:sz w:val="24"/>
                <w:lang w:val="ru-RU"/>
              </w:rPr>
              <w:t xml:space="preserve">Оценка родителями </w:t>
            </w:r>
            <w:r w:rsidRPr="009A298F">
              <w:rPr>
                <w:spacing w:val="-3"/>
                <w:sz w:val="24"/>
                <w:lang w:val="ru-RU"/>
              </w:rPr>
              <w:t xml:space="preserve">обучающихся </w:t>
            </w:r>
            <w:r w:rsidRPr="009A298F">
              <w:rPr>
                <w:sz w:val="24"/>
                <w:lang w:val="ru-RU"/>
              </w:rPr>
              <w:t>общеобразовательных организаций возможности выбора общеобразовательной организации (удельный вес численности родителей обучающихся, отдавших своих детей в конкретную общеобразовательную организацию по причине отсутствия других вариантов для выбора, в общей численности родителей обучающихся общеобразовательных организаций).</w:t>
            </w:r>
            <w:r w:rsidRPr="009A298F">
              <w:rPr>
                <w:spacing w:val="-1"/>
                <w:sz w:val="24"/>
                <w:lang w:val="ru-RU"/>
              </w:rPr>
              <w:t xml:space="preserve"> </w:t>
            </w:r>
            <w:hyperlink r:id="rId14" w:anchor="_bookmark0" w:history="1">
              <w:r>
                <w:rPr>
                  <w:rStyle w:val="ad"/>
                  <w:sz w:val="24"/>
                </w:rPr>
                <w:t>&lt;*&gt;</w:t>
              </w:r>
            </w:hyperlink>
            <w:r>
              <w:rPr>
                <w:color w:val="0000FF"/>
                <w:sz w:val="24"/>
              </w:rPr>
              <w:t xml:space="preserve"> </w:t>
            </w:r>
            <w:r>
              <w:rPr>
                <w:b/>
                <w:sz w:val="24"/>
              </w:rPr>
              <w:t>314:616*100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50,9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2.2. Содержание образовательной деятельности и организация образовательного процесса по образовательным программам начального общего образования, основного общего образования,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b/>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2.2.1. Удельный вес численности обучающихся в первую смену в общей численности обучающихся по образовательным программам начального общего, основного общего, среднего общего образования по очной форме обучения.</w:t>
            </w:r>
            <w:r w:rsidRPr="009A298F">
              <w:rPr>
                <w:b/>
                <w:sz w:val="24"/>
                <w:lang w:val="ru-RU"/>
              </w:rPr>
              <w:t xml:space="preserve"> </w:t>
            </w:r>
            <w:r>
              <w:rPr>
                <w:b/>
                <w:sz w:val="24"/>
              </w:rPr>
              <w:t>7659:10637*100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2.2.2. Удельный вес численности обучающихся, углубленно изучающих отдельные учебные предметы, в общей численности обучающихся по образовательным программам начального общего, основного общего, среднего общего образования </w:t>
            </w:r>
            <w:r w:rsidRPr="009A298F">
              <w:rPr>
                <w:b/>
                <w:sz w:val="24"/>
                <w:lang w:val="ru-RU"/>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2.2.3. Удельный вес численности обучающихся в классах (группах) профильного обучения в общей численности обучающихся в 10-11(12) классах по образовательным программам среднего общего образования </w:t>
            </w:r>
            <w:r w:rsidRPr="009A298F">
              <w:rPr>
                <w:b/>
                <w:sz w:val="24"/>
                <w:lang w:val="ru-RU"/>
              </w:rPr>
              <w:t>178:232*100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2.2.4.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pacing w:val="-11"/>
                <w:sz w:val="24"/>
              </w:rPr>
              <w:t xml:space="preserve"> </w:t>
            </w:r>
            <w:proofErr w:type="spellStart"/>
            <w:r>
              <w:rPr>
                <w:sz w:val="24"/>
              </w:rPr>
              <w:t>нарушениями</w:t>
            </w:r>
            <w:proofErr w:type="spellEnd"/>
            <w:r>
              <w:rPr>
                <w:sz w:val="24"/>
              </w:rPr>
              <w:t>)</w:t>
            </w:r>
            <w:r>
              <w:rPr>
                <w:b/>
                <w:sz w:val="24"/>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2554"/>
                <w:tab w:val="left" w:pos="4921"/>
              </w:tabs>
              <w:ind w:left="142" w:right="312"/>
              <w:jc w:val="both"/>
              <w:rPr>
                <w:sz w:val="24"/>
                <w:lang w:val="ru-RU"/>
              </w:rPr>
            </w:pPr>
            <w:r w:rsidRPr="009A298F">
              <w:rPr>
                <w:sz w:val="24"/>
                <w:lang w:val="ru-RU"/>
              </w:rPr>
              <w:t>2.3.</w:t>
            </w:r>
            <w:r w:rsidRPr="009A298F">
              <w:rPr>
                <w:spacing w:val="-2"/>
                <w:sz w:val="24"/>
                <w:lang w:val="ru-RU"/>
              </w:rPr>
              <w:t xml:space="preserve"> </w:t>
            </w:r>
            <w:r w:rsidRPr="009A298F">
              <w:rPr>
                <w:sz w:val="24"/>
                <w:lang w:val="ru-RU"/>
              </w:rPr>
              <w:t>Кадровое</w:t>
            </w:r>
            <w:r w:rsidRPr="009A298F">
              <w:rPr>
                <w:sz w:val="24"/>
                <w:lang w:val="ru-RU"/>
              </w:rPr>
              <w:tab/>
              <w:t xml:space="preserve">обеспечение </w:t>
            </w:r>
            <w:r w:rsidRPr="009A298F">
              <w:rPr>
                <w:spacing w:val="-1"/>
                <w:sz w:val="24"/>
                <w:lang w:val="ru-RU"/>
              </w:rPr>
              <w:t xml:space="preserve">общеобразовательных </w:t>
            </w:r>
            <w:r w:rsidRPr="009A298F">
              <w:rPr>
                <w:sz w:val="24"/>
                <w:lang w:val="ru-RU"/>
              </w:rPr>
              <w:t xml:space="preserve">организаций, иных организаций, осуществляющих </w:t>
            </w:r>
            <w:r w:rsidRPr="009A298F">
              <w:rPr>
                <w:sz w:val="24"/>
                <w:lang w:val="ru-RU"/>
              </w:rPr>
              <w:lastRenderedPageBreak/>
              <w:t>образовательную деятельность в части реализации основных общеобразовательных программ, а также оценка уровня заработной платы педагогических</w:t>
            </w:r>
            <w:r w:rsidRPr="009A298F">
              <w:rPr>
                <w:spacing w:val="-1"/>
                <w:sz w:val="24"/>
                <w:lang w:val="ru-RU"/>
              </w:rPr>
              <w:t xml:space="preserve"> </w:t>
            </w:r>
            <w:r w:rsidRPr="009A298F">
              <w:rPr>
                <w:sz w:val="24"/>
                <w:lang w:val="ru-RU"/>
              </w:rPr>
              <w:t>работников</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2.3.1. Численность обучающихся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в </w:t>
            </w:r>
            <w:proofErr w:type="spellStart"/>
            <w:r>
              <w:rPr>
                <w:sz w:val="24"/>
              </w:rPr>
              <w:t>расчете</w:t>
            </w:r>
            <w:proofErr w:type="spellEnd"/>
            <w:r>
              <w:rPr>
                <w:sz w:val="24"/>
              </w:rPr>
              <w:t xml:space="preserve"> </w:t>
            </w:r>
            <w:proofErr w:type="spellStart"/>
            <w:r>
              <w:rPr>
                <w:sz w:val="24"/>
              </w:rPr>
              <w:t>на</w:t>
            </w:r>
            <w:proofErr w:type="spellEnd"/>
            <w:r>
              <w:rPr>
                <w:sz w:val="24"/>
              </w:rPr>
              <w:t xml:space="preserve"> 1 </w:t>
            </w:r>
            <w:proofErr w:type="spellStart"/>
            <w:r>
              <w:rPr>
                <w:sz w:val="24"/>
              </w:rPr>
              <w:t>педагогического</w:t>
            </w:r>
            <w:proofErr w:type="spellEnd"/>
            <w:r>
              <w:rPr>
                <w:spacing w:val="-5"/>
                <w:sz w:val="24"/>
              </w:rPr>
              <w:t xml:space="preserve"> </w:t>
            </w:r>
            <w:proofErr w:type="spellStart"/>
            <w:r>
              <w:rPr>
                <w:sz w:val="24"/>
              </w:rPr>
              <w:t>работника</w:t>
            </w:r>
            <w:proofErr w:type="spellEnd"/>
            <w:r>
              <w:rPr>
                <w:sz w:val="24"/>
              </w:rPr>
              <w:t xml:space="preserve">.  </w:t>
            </w:r>
            <w:r>
              <w:rPr>
                <w:b/>
                <w:sz w:val="24"/>
              </w:rPr>
              <w:t>10637:(606+44)</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16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2.3.2. Удельный вес численности учителей в возрасте до 35 лет в общей численности учителей (без внешних совместителей и работающих по договорам гражданско- правового характера)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pacing w:val="-10"/>
                <w:sz w:val="24"/>
              </w:rPr>
              <w:t xml:space="preserve"> </w:t>
            </w:r>
            <w:proofErr w:type="spellStart"/>
            <w:r>
              <w:rPr>
                <w:sz w:val="24"/>
              </w:rPr>
              <w:t>нарушениями</w:t>
            </w:r>
            <w:proofErr w:type="spellEnd"/>
            <w:r>
              <w:rPr>
                <w:sz w:val="24"/>
              </w:rPr>
              <w:t xml:space="preserve">) </w:t>
            </w:r>
            <w:r>
              <w:rPr>
                <w:b/>
                <w:sz w:val="24"/>
              </w:rPr>
              <w:t>129:606*100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21,29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t xml:space="preserve">2.3.3.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субъекте Российской Федерации </w:t>
            </w:r>
            <w:r w:rsidRPr="009A298F">
              <w:rPr>
                <w:b/>
                <w:sz w:val="24"/>
                <w:lang w:val="ru-RU"/>
              </w:rPr>
              <w:t>27182:25825,5*100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105,2</w:t>
            </w:r>
          </w:p>
        </w:tc>
      </w:tr>
      <w:tr w:rsidR="007B019C" w:rsidTr="007B019C">
        <w:trPr>
          <w:trHeight w:val="2124"/>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2.3.4. Удельный вес численности педагогических работников в общей численности работников (без внешних совместителей и работающих по договорам гражданско-правового характера) организаций, осуществляющих образовательную</w:t>
            </w:r>
            <w:r w:rsidRPr="009A298F">
              <w:rPr>
                <w:spacing w:val="-16"/>
                <w:sz w:val="24"/>
                <w:lang w:val="ru-RU"/>
              </w:rPr>
              <w:t xml:space="preserve"> </w:t>
            </w:r>
            <w:r w:rsidRPr="009A298F">
              <w:rPr>
                <w:sz w:val="24"/>
                <w:lang w:val="ru-RU"/>
              </w:rPr>
              <w:t>деятельность</w:t>
            </w:r>
          </w:p>
          <w:p w:rsidR="007B019C" w:rsidRDefault="007B019C">
            <w:pPr>
              <w:pStyle w:val="TableParagraph"/>
              <w:ind w:left="142" w:right="312"/>
              <w:jc w:val="both"/>
              <w:rPr>
                <w:sz w:val="24"/>
              </w:rPr>
            </w:pPr>
            <w:r w:rsidRPr="009A298F">
              <w:rPr>
                <w:sz w:val="24"/>
                <w:lang w:val="ru-RU"/>
              </w:rPr>
              <w:t xml:space="preserve">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w:t>
            </w:r>
            <w:r>
              <w:rPr>
                <w:b/>
                <w:sz w:val="24"/>
              </w:rPr>
              <w:t>606:1047*100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57,88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2.3.5. Удельный вес числа организаций, имеющих в составе педагогических работников социальных педагогов, педагогов- психологов, учителей-логопедов, в общем числе организаций,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социальных</w:t>
            </w:r>
            <w:proofErr w:type="spellEnd"/>
            <w:r>
              <w:rPr>
                <w:sz w:val="24"/>
              </w:rPr>
              <w:t xml:space="preserve"> </w:t>
            </w:r>
            <w:proofErr w:type="spellStart"/>
            <w:r>
              <w:rPr>
                <w:sz w:val="24"/>
              </w:rPr>
              <w:t>педагогов</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 xml:space="preserve">; </w:t>
            </w:r>
            <w:r>
              <w:rPr>
                <w:b/>
                <w:sz w:val="24"/>
              </w:rPr>
              <w:t>19:22*100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86,4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из</w:t>
            </w:r>
            <w:proofErr w:type="spellEnd"/>
            <w:r>
              <w:rPr>
                <w:sz w:val="24"/>
              </w:rPr>
              <w:t xml:space="preserve"> </w:t>
            </w:r>
            <w:proofErr w:type="spellStart"/>
            <w:r>
              <w:rPr>
                <w:sz w:val="24"/>
              </w:rPr>
              <w:t>них</w:t>
            </w:r>
            <w:proofErr w:type="spellEnd"/>
            <w:r>
              <w:rPr>
                <w:sz w:val="24"/>
              </w:rPr>
              <w:t xml:space="preserve"> в </w:t>
            </w:r>
            <w:proofErr w:type="spellStart"/>
            <w:r>
              <w:rPr>
                <w:sz w:val="24"/>
              </w:rPr>
              <w:t>штате</w:t>
            </w:r>
            <w:proofErr w:type="spellEnd"/>
            <w:r>
              <w:rPr>
                <w:sz w:val="24"/>
              </w:rPr>
              <w:t>;</w:t>
            </w:r>
            <w:r>
              <w:rPr>
                <w:b/>
                <w:sz w:val="24"/>
              </w:rPr>
              <w:t xml:space="preserve"> 19:22*100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86,4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педагогов-психологов</w:t>
            </w:r>
            <w:proofErr w:type="spellEnd"/>
            <w:r>
              <w:rPr>
                <w:sz w:val="24"/>
              </w:rPr>
              <w:t xml:space="preserve">: </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w:t>
            </w:r>
            <w:r>
              <w:rPr>
                <w:b/>
                <w:sz w:val="24"/>
              </w:rPr>
              <w:t xml:space="preserve"> 16:22*100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72,7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из</w:t>
            </w:r>
            <w:proofErr w:type="spellEnd"/>
            <w:r>
              <w:rPr>
                <w:sz w:val="24"/>
              </w:rPr>
              <w:t xml:space="preserve"> </w:t>
            </w:r>
            <w:proofErr w:type="spellStart"/>
            <w:r>
              <w:rPr>
                <w:sz w:val="24"/>
              </w:rPr>
              <w:t>них</w:t>
            </w:r>
            <w:proofErr w:type="spellEnd"/>
            <w:r>
              <w:rPr>
                <w:sz w:val="24"/>
              </w:rPr>
              <w:t xml:space="preserve"> в </w:t>
            </w:r>
            <w:proofErr w:type="spellStart"/>
            <w:r>
              <w:rPr>
                <w:sz w:val="24"/>
              </w:rPr>
              <w:t>штате</w:t>
            </w:r>
            <w:proofErr w:type="spellEnd"/>
            <w:r>
              <w:rPr>
                <w:sz w:val="24"/>
              </w:rPr>
              <w:t>;</w:t>
            </w:r>
            <w:r>
              <w:rPr>
                <w:b/>
                <w:sz w:val="24"/>
              </w:rPr>
              <w:t xml:space="preserve"> 16:22*100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72,7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учителей-логопедов</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w:t>
            </w:r>
            <w:r>
              <w:rPr>
                <w:b/>
                <w:sz w:val="24"/>
              </w:rPr>
              <w:t xml:space="preserve"> 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13,6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lastRenderedPageBreak/>
              <w:t>из</w:t>
            </w:r>
            <w:proofErr w:type="spellEnd"/>
            <w:r>
              <w:rPr>
                <w:sz w:val="24"/>
              </w:rPr>
              <w:t xml:space="preserve"> </w:t>
            </w:r>
            <w:proofErr w:type="spellStart"/>
            <w:r>
              <w:rPr>
                <w:sz w:val="24"/>
              </w:rPr>
              <w:t>них</w:t>
            </w:r>
            <w:proofErr w:type="spellEnd"/>
            <w:r>
              <w:rPr>
                <w:sz w:val="24"/>
              </w:rPr>
              <w:t xml:space="preserve"> в </w:t>
            </w:r>
            <w:proofErr w:type="spellStart"/>
            <w:r>
              <w:rPr>
                <w:sz w:val="24"/>
              </w:rPr>
              <w:t>штате</w:t>
            </w:r>
            <w:proofErr w:type="spellEnd"/>
            <w:r>
              <w:rPr>
                <w:sz w:val="24"/>
              </w:rPr>
              <w:t xml:space="preserve">. </w:t>
            </w:r>
            <w:r>
              <w:rPr>
                <w:b/>
                <w:sz w:val="24"/>
              </w:rPr>
              <w:t>3:22*100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13,6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учителей-дефектологов</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 xml:space="preserve">; </w:t>
            </w:r>
            <w:r>
              <w:rPr>
                <w:b/>
                <w:sz w:val="24"/>
              </w:rPr>
              <w:t>6:22*100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27,3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из</w:t>
            </w:r>
            <w:proofErr w:type="spellEnd"/>
            <w:r>
              <w:rPr>
                <w:sz w:val="24"/>
              </w:rPr>
              <w:t xml:space="preserve"> </w:t>
            </w:r>
            <w:proofErr w:type="spellStart"/>
            <w:r>
              <w:rPr>
                <w:sz w:val="24"/>
              </w:rPr>
              <w:t>них</w:t>
            </w:r>
            <w:proofErr w:type="spellEnd"/>
            <w:r>
              <w:rPr>
                <w:sz w:val="24"/>
              </w:rPr>
              <w:t xml:space="preserve"> в </w:t>
            </w:r>
            <w:proofErr w:type="spellStart"/>
            <w:r>
              <w:rPr>
                <w:sz w:val="24"/>
              </w:rPr>
              <w:t>штате</w:t>
            </w:r>
            <w:proofErr w:type="spellEnd"/>
            <w:r>
              <w:rPr>
                <w:sz w:val="24"/>
              </w:rPr>
              <w:t xml:space="preserve">. </w:t>
            </w:r>
            <w:r>
              <w:rPr>
                <w:b/>
                <w:sz w:val="24"/>
              </w:rPr>
              <w:t>6:22*100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27,3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4"/>
              <w:ind w:left="142" w:right="312"/>
              <w:jc w:val="both"/>
              <w:rPr>
                <w:sz w:val="24"/>
                <w:lang w:val="ru-RU"/>
              </w:rPr>
            </w:pPr>
            <w:r w:rsidRPr="009A298F">
              <w:rPr>
                <w:sz w:val="24"/>
                <w:lang w:val="ru-RU"/>
              </w:rPr>
              <w:t>2.4. Материально-техническое и информационное обеспечение 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w:t>
            </w:r>
            <w:r w:rsidRPr="009A298F">
              <w:rPr>
                <w:spacing w:val="-4"/>
                <w:sz w:val="24"/>
                <w:lang w:val="ru-RU"/>
              </w:rPr>
              <w:t xml:space="preserve"> </w:t>
            </w:r>
            <w:r w:rsidRPr="009A298F">
              <w:rPr>
                <w:sz w:val="24"/>
                <w:lang w:val="ru-RU"/>
              </w:rPr>
              <w:t>программ</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rPr>
                <w:sz w:val="24"/>
                <w:lang w:val="ru-RU"/>
              </w:rPr>
            </w:pPr>
            <w:r w:rsidRPr="009A298F">
              <w:rPr>
                <w:sz w:val="24"/>
                <w:lang w:val="ru-RU"/>
              </w:rPr>
              <w:t xml:space="preserve">2.4.1. Учебная площадь общеобразовательных организаций в расчете на 1 обучающегося. </w:t>
            </w:r>
            <w:r w:rsidRPr="009A298F">
              <w:rPr>
                <w:b/>
                <w:color w:val="000000"/>
                <w:sz w:val="21"/>
                <w:szCs w:val="21"/>
                <w:shd w:val="clear" w:color="auto" w:fill="FFFFFF"/>
                <w:lang w:val="ru-RU"/>
              </w:rPr>
              <w:t>44500:10637</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квадратный</w:t>
            </w:r>
            <w:proofErr w:type="spellEnd"/>
            <w:r>
              <w:rPr>
                <w:sz w:val="24"/>
              </w:rPr>
              <w:t xml:space="preserve"> </w:t>
            </w:r>
            <w:proofErr w:type="spellStart"/>
            <w:r>
              <w:rPr>
                <w:sz w:val="24"/>
              </w:rPr>
              <w:t>метр</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4,19</w:t>
            </w:r>
          </w:p>
        </w:tc>
      </w:tr>
      <w:tr w:rsidR="007B019C" w:rsidTr="007B019C">
        <w:trPr>
          <w:trHeight w:val="1291"/>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915"/>
                <w:tab w:val="left" w:pos="2359"/>
                <w:tab w:val="left" w:pos="2436"/>
                <w:tab w:val="left" w:pos="2961"/>
                <w:tab w:val="left" w:pos="3866"/>
                <w:tab w:val="left" w:pos="4394"/>
                <w:tab w:val="left" w:pos="4983"/>
                <w:tab w:val="left" w:pos="6279"/>
                <w:tab w:val="left" w:pos="6374"/>
                <w:tab w:val="left" w:pos="6978"/>
              </w:tabs>
              <w:ind w:left="142" w:right="312"/>
              <w:rPr>
                <w:sz w:val="24"/>
                <w:lang w:val="ru-RU"/>
              </w:rPr>
            </w:pPr>
            <w:r w:rsidRPr="009A298F">
              <w:rPr>
                <w:sz w:val="24"/>
                <w:lang w:val="ru-RU"/>
              </w:rPr>
              <w:t>2.4.2.</w:t>
            </w:r>
            <w:r w:rsidRPr="009A298F">
              <w:rPr>
                <w:sz w:val="24"/>
                <w:lang w:val="ru-RU"/>
              </w:rPr>
              <w:tab/>
              <w:t>Удельный</w:t>
            </w:r>
            <w:r w:rsidRPr="009A298F">
              <w:rPr>
                <w:sz w:val="24"/>
                <w:lang w:val="ru-RU"/>
              </w:rPr>
              <w:tab/>
              <w:t>вес</w:t>
            </w:r>
            <w:r w:rsidRPr="009A298F">
              <w:rPr>
                <w:sz w:val="24"/>
                <w:lang w:val="ru-RU"/>
              </w:rPr>
              <w:tab/>
              <w:t>числа</w:t>
            </w:r>
            <w:r w:rsidRPr="009A298F">
              <w:rPr>
                <w:sz w:val="24"/>
                <w:lang w:val="ru-RU"/>
              </w:rPr>
              <w:tab/>
              <w:t>зданий, имеющих</w:t>
            </w:r>
            <w:r w:rsidRPr="009A298F">
              <w:rPr>
                <w:sz w:val="24"/>
                <w:lang w:val="ru-RU"/>
              </w:rPr>
              <w:tab/>
            </w:r>
            <w:r w:rsidRPr="009A298F">
              <w:rPr>
                <w:sz w:val="24"/>
                <w:lang w:val="ru-RU"/>
              </w:rPr>
              <w:tab/>
              <w:t xml:space="preserve">все </w:t>
            </w:r>
            <w:r w:rsidRPr="009A298F">
              <w:rPr>
                <w:spacing w:val="-6"/>
                <w:sz w:val="24"/>
                <w:lang w:val="ru-RU"/>
              </w:rPr>
              <w:t xml:space="preserve">виды </w:t>
            </w:r>
            <w:r w:rsidRPr="009A298F">
              <w:rPr>
                <w:sz w:val="24"/>
                <w:lang w:val="ru-RU"/>
              </w:rPr>
              <w:t>благоустройства</w:t>
            </w:r>
            <w:r w:rsidRPr="009A298F">
              <w:rPr>
                <w:sz w:val="24"/>
                <w:lang w:val="ru-RU"/>
              </w:rPr>
              <w:tab/>
              <w:t xml:space="preserve"> (водопровод,</w:t>
            </w:r>
            <w:r w:rsidRPr="009A298F">
              <w:rPr>
                <w:sz w:val="24"/>
                <w:lang w:val="ru-RU"/>
              </w:rPr>
              <w:tab/>
              <w:t xml:space="preserve"> центральное </w:t>
            </w:r>
            <w:r w:rsidRPr="009A298F">
              <w:rPr>
                <w:spacing w:val="-3"/>
                <w:sz w:val="24"/>
                <w:lang w:val="ru-RU"/>
              </w:rPr>
              <w:t>отопление,</w:t>
            </w:r>
          </w:p>
          <w:p w:rsidR="007B019C" w:rsidRPr="009A298F" w:rsidRDefault="007B019C">
            <w:pPr>
              <w:pStyle w:val="TableParagraph"/>
              <w:ind w:left="142" w:right="312"/>
              <w:rPr>
                <w:sz w:val="24"/>
                <w:lang w:val="ru-RU"/>
              </w:rPr>
            </w:pPr>
            <w:r w:rsidRPr="009A298F">
              <w:rPr>
                <w:sz w:val="24"/>
                <w:lang w:val="ru-RU"/>
              </w:rPr>
              <w:t xml:space="preserve">канализацию), в общем числе зданий общеобразовательных организаций </w:t>
            </w:r>
            <w:r w:rsidRPr="009A298F">
              <w:rPr>
                <w:b/>
                <w:sz w:val="24"/>
                <w:lang w:val="ru-RU"/>
              </w:rPr>
              <w:t>26:26*100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2.4.3. Число персональных компьютеров, используемых в учебных целях, в расчете на 100 обучающихся общеобразовательных организаций </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всего</w:t>
            </w:r>
            <w:proofErr w:type="spellEnd"/>
            <w:r>
              <w:rPr>
                <w:sz w:val="24"/>
              </w:rPr>
              <w:t>;</w:t>
            </w:r>
            <w:r>
              <w:rPr>
                <w:b/>
                <w:sz w:val="24"/>
              </w:rPr>
              <w:t xml:space="preserve"> 1312:10867*100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единица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sidRPr="009A298F">
              <w:rPr>
                <w:sz w:val="24"/>
                <w:lang w:val="ru-RU"/>
              </w:rPr>
              <w:t xml:space="preserve">имеющих доступ к сети «Интернет». </w:t>
            </w:r>
            <w:r>
              <w:rPr>
                <w:b/>
                <w:sz w:val="24"/>
              </w:rPr>
              <w:t>636:10867*100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единица</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2.4.4. Доля образовательных организаций, реализующих программы общего образования, обеспеченных Интернет- 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r w:rsidRPr="009A298F">
              <w:rPr>
                <w:spacing w:val="-1"/>
                <w:sz w:val="24"/>
                <w:lang w:val="ru-RU"/>
              </w:rPr>
              <w:t xml:space="preserve"> </w:t>
            </w:r>
            <w:r w:rsidRPr="009A298F">
              <w:rPr>
                <w:sz w:val="24"/>
                <w:lang w:val="ru-RU"/>
              </w:rPr>
              <w:t xml:space="preserve">&lt;**&gt;   </w:t>
            </w:r>
            <w:r w:rsidRPr="009A298F">
              <w:rPr>
                <w:b/>
                <w:sz w:val="24"/>
                <w:lang w:val="ru-RU"/>
              </w:rPr>
              <w:t>0:22*100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t>2.4.5. Удельный вес числа общеобразовательных организаций, использующих электронный журнал, электронный дневник, в общем числе общеобразовательных организаций</w:t>
            </w:r>
            <w:r w:rsidRPr="009A298F">
              <w:rPr>
                <w:b/>
                <w:sz w:val="24"/>
                <w:lang w:val="ru-RU"/>
              </w:rPr>
              <w:t xml:space="preserve"> 19:22*100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86,36</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2.5. Условия получения начального общего, основного общего и среднего общего образования лицами с ограниченными возможностями здоровья и инвалидами </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b/>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t xml:space="preserve">2.5.1. Удельный вес числа зданий, в которых созданы условия для беспрепятственного доступа инвалидов, в общем числе зданий общеобразовательных организаций </w:t>
            </w:r>
            <w:r w:rsidRPr="009A298F">
              <w:rPr>
                <w:b/>
                <w:sz w:val="24"/>
                <w:lang w:val="ru-RU"/>
              </w:rPr>
              <w:t>22:22*100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2.5.2. Распределение численности обучающихся с ограниченными возможностями здоровья и инвалидностью по реализации образовательных программ в формах: совместного обучения (инклюзии), в отдельных классах или в отдельных образовательных организациях, осуществляющих реализацию адаптированных основных общеобразовательных программ:</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line="322" w:lineRule="exact"/>
              <w:ind w:left="142" w:right="312"/>
              <w:rPr>
                <w:sz w:val="24"/>
                <w:lang w:val="ru-RU"/>
              </w:rPr>
            </w:pPr>
            <w:r w:rsidRPr="009A298F">
              <w:rPr>
                <w:sz w:val="24"/>
                <w:lang w:val="ru-RU"/>
              </w:rPr>
              <w:t>в отдельных организациях, осуществляющих</w:t>
            </w:r>
          </w:p>
          <w:p w:rsidR="007B019C" w:rsidRPr="007B019C" w:rsidRDefault="007B019C">
            <w:pPr>
              <w:pStyle w:val="TableParagraph"/>
              <w:spacing w:before="0"/>
              <w:ind w:left="142" w:right="312"/>
              <w:rPr>
                <w:sz w:val="24"/>
                <w:lang w:val="ru-RU"/>
              </w:rPr>
            </w:pPr>
            <w:r w:rsidRPr="007B019C">
              <w:rPr>
                <w:sz w:val="24"/>
                <w:lang w:val="ru-RU"/>
              </w:rPr>
              <w:t>образовательную деятельность по адаптированным основным общеобразовательным программам – всего;</w:t>
            </w:r>
            <w:r w:rsidRPr="007B019C">
              <w:rPr>
                <w:b/>
                <w:sz w:val="24"/>
                <w:lang w:val="ru-RU"/>
              </w:rPr>
              <w:t xml:space="preserve"> 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sidRPr="007B019C">
              <w:rPr>
                <w:sz w:val="24"/>
                <w:lang w:val="ru-RU"/>
              </w:rPr>
              <w:t>из них инвалидов, детей-инвалидов.</w:t>
            </w:r>
            <w:r w:rsidRPr="007B019C">
              <w:rPr>
                <w:b/>
                <w:sz w:val="24"/>
                <w:lang w:val="ru-RU"/>
              </w:rPr>
              <w:t xml:space="preserve"> </w:t>
            </w:r>
            <w:r>
              <w:rPr>
                <w:b/>
                <w:sz w:val="24"/>
              </w:rPr>
              <w:t>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lastRenderedPageBreak/>
              <w:t>в отдельных классах (кроме организованных в отдельных организациях), осуществляющих образовательную</w:t>
            </w:r>
          </w:p>
          <w:p w:rsidR="007B019C" w:rsidRPr="007B019C" w:rsidRDefault="007B019C">
            <w:pPr>
              <w:pStyle w:val="TableParagraph"/>
              <w:spacing w:before="0"/>
              <w:ind w:left="142" w:right="312"/>
              <w:rPr>
                <w:sz w:val="24"/>
                <w:lang w:val="ru-RU"/>
              </w:rPr>
            </w:pPr>
            <w:r w:rsidRPr="007B019C">
              <w:rPr>
                <w:sz w:val="24"/>
                <w:lang w:val="ru-RU"/>
              </w:rPr>
              <w:t>деятельность по адаптированным основным общеобразовательным программам – всего;</w:t>
            </w:r>
            <w:r w:rsidRPr="007B019C">
              <w:rPr>
                <w:b/>
                <w:sz w:val="24"/>
                <w:lang w:val="ru-RU"/>
              </w:rPr>
              <w:t xml:space="preserve"> 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sidRPr="007B019C">
              <w:rPr>
                <w:sz w:val="24"/>
                <w:lang w:val="ru-RU"/>
              </w:rPr>
              <w:t>из них инвалидов, детей-инвалидов.</w:t>
            </w:r>
            <w:r w:rsidRPr="007B019C">
              <w:rPr>
                <w:b/>
                <w:sz w:val="24"/>
                <w:lang w:val="ru-RU"/>
              </w:rPr>
              <w:t xml:space="preserve"> </w:t>
            </w:r>
            <w:r>
              <w:rPr>
                <w:b/>
                <w:sz w:val="24"/>
              </w:rPr>
              <w:t>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 xml:space="preserve">в формате совместного обучения (инклюзии) – всего; </w:t>
            </w:r>
            <w:r w:rsidRPr="007B019C">
              <w:rPr>
                <w:b/>
                <w:sz w:val="24"/>
                <w:lang w:val="ru-RU"/>
              </w:rPr>
              <w:t>115:115*100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sidRPr="007B019C">
              <w:rPr>
                <w:sz w:val="24"/>
                <w:lang w:val="ru-RU"/>
              </w:rPr>
              <w:t xml:space="preserve">из них инвалидов, детей-инвалидов. </w:t>
            </w:r>
            <w:r>
              <w:rPr>
                <w:b/>
                <w:sz w:val="24"/>
              </w:rPr>
              <w:t>48:115*100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41,74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2.5.3.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образовательным программам начального общего образования. </w:t>
            </w:r>
            <w:r>
              <w:rPr>
                <w:b/>
                <w:sz w:val="24"/>
              </w:rPr>
              <w:t>64:115*100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55,65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jc w:val="both"/>
              <w:rPr>
                <w:sz w:val="24"/>
              </w:rPr>
            </w:pPr>
            <w:r w:rsidRPr="009A298F">
              <w:rPr>
                <w:sz w:val="24"/>
                <w:lang w:val="ru-RU"/>
              </w:rPr>
              <w:t xml:space="preserve">2.5.4.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(интеллектуальными нарушениями) в общей численности обучающихся по адаптированным основным общеобразовательным программам для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w:t>
            </w:r>
            <w:r>
              <w:rPr>
                <w:b/>
                <w:sz w:val="24"/>
              </w:rPr>
              <w:t>51:115*100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44,35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2306"/>
                <w:tab w:val="left" w:pos="6054"/>
              </w:tabs>
              <w:ind w:left="142" w:right="312"/>
              <w:jc w:val="both"/>
              <w:rPr>
                <w:sz w:val="24"/>
                <w:lang w:val="ru-RU"/>
              </w:rPr>
            </w:pPr>
            <w:r w:rsidRPr="009A298F">
              <w:rPr>
                <w:sz w:val="24"/>
                <w:lang w:val="ru-RU"/>
              </w:rPr>
              <w:t>2.5.5. Укомплектованность отдельных общеобразовательных организаций, осуществляющих обучение по адаптированным основным</w:t>
            </w:r>
            <w:r w:rsidRPr="009A298F">
              <w:rPr>
                <w:sz w:val="24"/>
                <w:lang w:val="ru-RU"/>
              </w:rPr>
              <w:tab/>
              <w:t xml:space="preserve">общеобразовательным </w:t>
            </w:r>
            <w:r w:rsidRPr="009A298F">
              <w:rPr>
                <w:spacing w:val="-3"/>
                <w:sz w:val="24"/>
                <w:lang w:val="ru-RU"/>
              </w:rPr>
              <w:t xml:space="preserve">программам, </w:t>
            </w:r>
            <w:r w:rsidRPr="009A298F">
              <w:rPr>
                <w:sz w:val="24"/>
                <w:lang w:val="ru-RU"/>
              </w:rPr>
              <w:t>педагогическими работниками</w:t>
            </w:r>
            <w:r w:rsidRPr="009A298F">
              <w:rPr>
                <w:spacing w:val="-3"/>
                <w:sz w:val="24"/>
                <w:lang w:val="ru-RU"/>
              </w:rPr>
              <w:t xml:space="preserve"> </w:t>
            </w:r>
            <w:r w:rsidRPr="009A298F">
              <w:rPr>
                <w:sz w:val="24"/>
                <w:lang w:val="ru-RU"/>
              </w:rPr>
              <w:t>&lt;*&gt;:</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 xml:space="preserve">; </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Учителя-дефектологи</w:t>
            </w:r>
            <w:proofErr w:type="spellEnd"/>
            <w:r>
              <w:rPr>
                <w:sz w:val="24"/>
              </w:rPr>
              <w:t xml:space="preserve">; </w:t>
            </w:r>
            <w:r>
              <w:rPr>
                <w:b/>
                <w:sz w:val="24"/>
              </w:rPr>
              <w:t>2:10*100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педагоги-психологи</w:t>
            </w:r>
            <w:proofErr w:type="spellEnd"/>
            <w:r>
              <w:rPr>
                <w:sz w:val="24"/>
              </w:rPr>
              <w:t xml:space="preserve">; </w:t>
            </w:r>
            <w:r>
              <w:rPr>
                <w:b/>
                <w:sz w:val="24"/>
              </w:rPr>
              <w:t>17:18*100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94,4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учителя-логопеды</w:t>
            </w:r>
            <w:proofErr w:type="spellEnd"/>
            <w:r>
              <w:rPr>
                <w:sz w:val="24"/>
              </w:rPr>
              <w:t xml:space="preserve">; </w:t>
            </w:r>
            <w:r>
              <w:rPr>
                <w:b/>
                <w:sz w:val="24"/>
              </w:rPr>
              <w:t>10:10*100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социальные</w:t>
            </w:r>
            <w:proofErr w:type="spellEnd"/>
            <w:r>
              <w:rPr>
                <w:sz w:val="24"/>
              </w:rPr>
              <w:t xml:space="preserve"> </w:t>
            </w:r>
            <w:proofErr w:type="spellStart"/>
            <w:r>
              <w:rPr>
                <w:sz w:val="24"/>
              </w:rPr>
              <w:t>педагоги</w:t>
            </w:r>
            <w:proofErr w:type="spellEnd"/>
            <w:r>
              <w:rPr>
                <w:sz w:val="24"/>
              </w:rPr>
              <w:t xml:space="preserve">; </w:t>
            </w:r>
            <w:r>
              <w:rPr>
                <w:b/>
                <w:sz w:val="24"/>
              </w:rPr>
              <w:t>10:16*100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62,5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Pr>
                <w:sz w:val="24"/>
              </w:rPr>
              <w:t xml:space="preserve">тьюторы. </w:t>
            </w:r>
            <w:r>
              <w:rPr>
                <w:b/>
                <w:sz w:val="24"/>
              </w:rPr>
              <w:t>0:2*100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2.5.6. Численность обучающихся по адаптированным основным общеобразовательным программам в расчете на 1 работника:</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учителя-дефектолога</w:t>
            </w:r>
            <w:proofErr w:type="spellEnd"/>
            <w:r>
              <w:rPr>
                <w:sz w:val="24"/>
              </w:rPr>
              <w:t xml:space="preserve">; </w:t>
            </w:r>
            <w:r>
              <w:rPr>
                <w:b/>
                <w:sz w:val="24"/>
              </w:rPr>
              <w:t>115:(2+0)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58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учителя-логопеда</w:t>
            </w:r>
            <w:proofErr w:type="spellEnd"/>
            <w:r>
              <w:rPr>
                <w:sz w:val="24"/>
              </w:rPr>
              <w:t>;</w:t>
            </w:r>
            <w:r>
              <w:rPr>
                <w:b/>
                <w:sz w:val="24"/>
              </w:rPr>
              <w:t xml:space="preserve"> 115:(4+2)</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педагога-психолога</w:t>
            </w:r>
            <w:proofErr w:type="spellEnd"/>
            <w:r>
              <w:rPr>
                <w:sz w:val="24"/>
              </w:rPr>
              <w:t>;</w:t>
            </w:r>
            <w:r>
              <w:rPr>
                <w:b/>
                <w:sz w:val="24"/>
              </w:rPr>
              <w:t xml:space="preserve"> 115:(17+0)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тьютора, </w:t>
            </w:r>
            <w:proofErr w:type="spellStart"/>
            <w:r>
              <w:rPr>
                <w:sz w:val="24"/>
              </w:rPr>
              <w:t>ассистента</w:t>
            </w:r>
            <w:proofErr w:type="spellEnd"/>
            <w:r>
              <w:rPr>
                <w:sz w:val="24"/>
              </w:rPr>
              <w:t xml:space="preserve"> (</w:t>
            </w:r>
            <w:proofErr w:type="spellStart"/>
            <w:r>
              <w:rPr>
                <w:sz w:val="24"/>
              </w:rPr>
              <w:t>помощника</w:t>
            </w:r>
            <w:proofErr w:type="spellEnd"/>
            <w:r>
              <w:rPr>
                <w:sz w:val="24"/>
              </w:rPr>
              <w:t xml:space="preserve">). </w:t>
            </w:r>
            <w:r>
              <w:rPr>
                <w:b/>
                <w:sz w:val="24"/>
              </w:rPr>
              <w:t>115:(0+0)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человек</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2877"/>
                <w:tab w:val="left" w:pos="4882"/>
              </w:tabs>
              <w:spacing w:before="93"/>
              <w:ind w:left="142" w:right="312"/>
              <w:jc w:val="both"/>
              <w:rPr>
                <w:sz w:val="24"/>
                <w:lang w:val="ru-RU"/>
              </w:rPr>
            </w:pPr>
            <w:r w:rsidRPr="009A298F">
              <w:rPr>
                <w:sz w:val="24"/>
                <w:lang w:val="ru-RU"/>
              </w:rPr>
              <w:t xml:space="preserve">2.5.7. Распределение численности детей, обучающихся по адаптированным основным </w:t>
            </w:r>
            <w:r w:rsidRPr="009A298F">
              <w:rPr>
                <w:spacing w:val="-1"/>
                <w:sz w:val="24"/>
                <w:lang w:val="ru-RU"/>
              </w:rPr>
              <w:t xml:space="preserve">общеобразовательным </w:t>
            </w:r>
            <w:r w:rsidRPr="009A298F">
              <w:rPr>
                <w:sz w:val="24"/>
                <w:lang w:val="ru-RU"/>
              </w:rPr>
              <w:t>программам, по видам программ</w:t>
            </w:r>
            <w:r w:rsidRPr="009A298F">
              <w:rPr>
                <w:spacing w:val="-1"/>
                <w:sz w:val="24"/>
                <w:lang w:val="ru-RU"/>
              </w:rPr>
              <w:t xml:space="preserve"> </w:t>
            </w:r>
            <w:r w:rsidRPr="009A298F">
              <w:rPr>
                <w:sz w:val="24"/>
                <w:lang w:val="ru-RU"/>
              </w:rPr>
              <w:t>&lt;*&gt;:</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для</w:t>
            </w:r>
            <w:proofErr w:type="spellEnd"/>
            <w:r>
              <w:rPr>
                <w:sz w:val="24"/>
              </w:rPr>
              <w:t xml:space="preserve"> </w:t>
            </w:r>
            <w:proofErr w:type="spellStart"/>
            <w:r>
              <w:rPr>
                <w:sz w:val="24"/>
              </w:rPr>
              <w:t>глухих</w:t>
            </w:r>
            <w:proofErr w:type="spellEnd"/>
            <w:r>
              <w:rPr>
                <w:sz w:val="24"/>
              </w:rPr>
              <w:t xml:space="preserve">; </w:t>
            </w:r>
            <w:r>
              <w:rPr>
                <w:b/>
                <w:sz w:val="24"/>
              </w:rPr>
              <w:t>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для</w:t>
            </w:r>
            <w:proofErr w:type="spellEnd"/>
            <w:r>
              <w:rPr>
                <w:sz w:val="24"/>
              </w:rPr>
              <w:t xml:space="preserve"> </w:t>
            </w:r>
            <w:proofErr w:type="spellStart"/>
            <w:r>
              <w:rPr>
                <w:sz w:val="24"/>
              </w:rPr>
              <w:t>слабослышащих</w:t>
            </w:r>
            <w:proofErr w:type="spellEnd"/>
            <w:r>
              <w:rPr>
                <w:sz w:val="24"/>
              </w:rPr>
              <w:t xml:space="preserve"> и поздноглохших;</w:t>
            </w:r>
            <w:r>
              <w:rPr>
                <w:b/>
                <w:sz w:val="24"/>
              </w:rPr>
              <w:t xml:space="preserve"> 1:115*100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для</w:t>
            </w:r>
            <w:proofErr w:type="spellEnd"/>
            <w:r>
              <w:rPr>
                <w:sz w:val="24"/>
              </w:rPr>
              <w:t xml:space="preserve"> </w:t>
            </w:r>
            <w:proofErr w:type="spellStart"/>
            <w:r>
              <w:rPr>
                <w:sz w:val="24"/>
              </w:rPr>
              <w:t>слепых</w:t>
            </w:r>
            <w:proofErr w:type="spellEnd"/>
            <w:r>
              <w:rPr>
                <w:sz w:val="24"/>
              </w:rPr>
              <w:t>;</w:t>
            </w:r>
            <w:r>
              <w:rPr>
                <w:b/>
                <w:sz w:val="24"/>
              </w:rPr>
              <w:t xml:space="preserve"> 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lastRenderedPageBreak/>
              <w:t>для</w:t>
            </w:r>
            <w:proofErr w:type="spellEnd"/>
            <w:r>
              <w:rPr>
                <w:sz w:val="24"/>
              </w:rPr>
              <w:t xml:space="preserve"> </w:t>
            </w:r>
            <w:proofErr w:type="spellStart"/>
            <w:r>
              <w:rPr>
                <w:sz w:val="24"/>
              </w:rPr>
              <w:t>слабовидящих</w:t>
            </w:r>
            <w:proofErr w:type="spellEnd"/>
            <w:r>
              <w:rPr>
                <w:sz w:val="24"/>
              </w:rPr>
              <w:t>;</w:t>
            </w:r>
            <w:r>
              <w:rPr>
                <w:b/>
                <w:sz w:val="24"/>
              </w:rPr>
              <w:t xml:space="preserve"> 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ind w:left="142" w:right="312"/>
              <w:rPr>
                <w:sz w:val="24"/>
              </w:rPr>
            </w:pPr>
            <w:r>
              <w:rPr>
                <w:sz w:val="24"/>
              </w:rPr>
              <w:t xml:space="preserve">с </w:t>
            </w:r>
            <w:proofErr w:type="spellStart"/>
            <w:r>
              <w:rPr>
                <w:sz w:val="24"/>
              </w:rPr>
              <w:t>тяжелыми</w:t>
            </w:r>
            <w:proofErr w:type="spellEnd"/>
            <w:r>
              <w:rPr>
                <w:sz w:val="24"/>
              </w:rPr>
              <w:t xml:space="preserve"> </w:t>
            </w:r>
            <w:proofErr w:type="spellStart"/>
            <w:r>
              <w:rPr>
                <w:sz w:val="24"/>
              </w:rPr>
              <w:t>нарушениями</w:t>
            </w:r>
            <w:proofErr w:type="spellEnd"/>
            <w:r>
              <w:rPr>
                <w:sz w:val="24"/>
              </w:rPr>
              <w:t xml:space="preserve"> </w:t>
            </w:r>
            <w:proofErr w:type="spellStart"/>
            <w:r>
              <w:rPr>
                <w:sz w:val="24"/>
              </w:rPr>
              <w:t>речи</w:t>
            </w:r>
            <w:proofErr w:type="spellEnd"/>
            <w:r>
              <w:rPr>
                <w:sz w:val="24"/>
              </w:rPr>
              <w:t>;</w:t>
            </w:r>
            <w:r>
              <w:rPr>
                <w:b/>
                <w:sz w:val="24"/>
              </w:rPr>
              <w:t xml:space="preserve"> 5:115*100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b/>
                <w:sz w:val="24"/>
              </w:rPr>
            </w:pPr>
            <w:r>
              <w:rPr>
                <w:b/>
                <w:sz w:val="24"/>
              </w:rPr>
              <w:t>4,34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с нарушениями опорно-двигательного аппарата;</w:t>
            </w:r>
            <w:r w:rsidRPr="007B019C">
              <w:rPr>
                <w:b/>
                <w:sz w:val="24"/>
                <w:lang w:val="ru-RU"/>
              </w:rPr>
              <w:t xml:space="preserve"> 8:115*100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6,94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с </w:t>
            </w:r>
            <w:proofErr w:type="spellStart"/>
            <w:r>
              <w:rPr>
                <w:sz w:val="24"/>
              </w:rPr>
              <w:t>задержкой</w:t>
            </w:r>
            <w:proofErr w:type="spellEnd"/>
            <w:r>
              <w:rPr>
                <w:sz w:val="24"/>
              </w:rPr>
              <w:t xml:space="preserve"> </w:t>
            </w:r>
            <w:proofErr w:type="spellStart"/>
            <w:r>
              <w:rPr>
                <w:sz w:val="24"/>
              </w:rPr>
              <w:t>психического</w:t>
            </w:r>
            <w:proofErr w:type="spellEnd"/>
            <w:r>
              <w:rPr>
                <w:sz w:val="24"/>
              </w:rPr>
              <w:t xml:space="preserve"> </w:t>
            </w:r>
            <w:proofErr w:type="spellStart"/>
            <w:r>
              <w:rPr>
                <w:sz w:val="24"/>
              </w:rPr>
              <w:t>развития</w:t>
            </w:r>
            <w:proofErr w:type="spellEnd"/>
            <w:r>
              <w:rPr>
                <w:sz w:val="24"/>
              </w:rPr>
              <w:t>;</w:t>
            </w:r>
            <w:r>
              <w:rPr>
                <w:b/>
                <w:sz w:val="24"/>
              </w:rPr>
              <w:t xml:space="preserve"> 45:115*100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39,13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r>
              <w:rPr>
                <w:sz w:val="24"/>
              </w:rPr>
              <w:t xml:space="preserve">с </w:t>
            </w:r>
            <w:proofErr w:type="spellStart"/>
            <w:r>
              <w:rPr>
                <w:sz w:val="24"/>
              </w:rPr>
              <w:t>расстройствами</w:t>
            </w:r>
            <w:proofErr w:type="spellEnd"/>
            <w:r>
              <w:rPr>
                <w:sz w:val="24"/>
              </w:rPr>
              <w:t xml:space="preserve"> </w:t>
            </w:r>
            <w:proofErr w:type="spellStart"/>
            <w:r>
              <w:rPr>
                <w:sz w:val="24"/>
              </w:rPr>
              <w:t>аутистического</w:t>
            </w:r>
            <w:proofErr w:type="spellEnd"/>
            <w:r>
              <w:rPr>
                <w:sz w:val="24"/>
              </w:rPr>
              <w:t xml:space="preserve"> </w:t>
            </w:r>
            <w:proofErr w:type="spellStart"/>
            <w:r>
              <w:rPr>
                <w:sz w:val="24"/>
              </w:rPr>
              <w:t>спектра</w:t>
            </w:r>
            <w:proofErr w:type="spellEnd"/>
            <w:r>
              <w:rPr>
                <w:sz w:val="24"/>
              </w:rPr>
              <w:t>;</w:t>
            </w:r>
            <w:r>
              <w:rPr>
                <w:b/>
                <w:sz w:val="24"/>
              </w:rPr>
              <w:t xml:space="preserve"> 5:115*100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4,34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со</w:t>
            </w:r>
            <w:proofErr w:type="spellEnd"/>
            <w:r>
              <w:rPr>
                <w:sz w:val="24"/>
              </w:rPr>
              <w:t xml:space="preserve"> </w:t>
            </w:r>
            <w:proofErr w:type="spellStart"/>
            <w:r>
              <w:rPr>
                <w:sz w:val="24"/>
              </w:rPr>
              <w:t>сложными</w:t>
            </w:r>
            <w:proofErr w:type="spellEnd"/>
            <w:r>
              <w:rPr>
                <w:sz w:val="24"/>
              </w:rPr>
              <w:t xml:space="preserve"> </w:t>
            </w:r>
            <w:proofErr w:type="spellStart"/>
            <w:r>
              <w:rPr>
                <w:sz w:val="24"/>
              </w:rPr>
              <w:t>дефектами</w:t>
            </w:r>
            <w:proofErr w:type="spellEnd"/>
            <w:r>
              <w:rPr>
                <w:sz w:val="24"/>
              </w:rPr>
              <w:t>;</w:t>
            </w:r>
            <w:r>
              <w:rPr>
                <w:b/>
                <w:sz w:val="24"/>
              </w:rPr>
              <w:t xml:space="preserve"> 0:115*100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других обучающихся с ограниченными возможностями здоровья </w:t>
            </w:r>
            <w:r w:rsidRPr="007B019C">
              <w:rPr>
                <w:b/>
                <w:sz w:val="24"/>
                <w:lang w:val="ru-RU"/>
              </w:rPr>
              <w:t>51:115*100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44,35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 xml:space="preserve">2.6. Состояние здоровья лиц, обучающихся по основным общеобразовательным программам, </w:t>
            </w:r>
            <w:proofErr w:type="spellStart"/>
            <w:r w:rsidRPr="007B019C">
              <w:rPr>
                <w:sz w:val="24"/>
                <w:lang w:val="ru-RU"/>
              </w:rPr>
              <w:t>здоровьесберегающие</w:t>
            </w:r>
            <w:proofErr w:type="spellEnd"/>
            <w:r w:rsidRPr="007B019C">
              <w:rPr>
                <w:sz w:val="24"/>
                <w:lang w:val="ru-RU"/>
              </w:rPr>
              <w:t xml:space="preserve"> условия, условия организации физкультурно-оздоровительной и спортивной работы в общеобразовательных организациях, а также в иных организациях, осуществляющих образовательную деятельность в части реализации основных общеобразовательных программ</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 xml:space="preserve">2.6.1. Удельный вес численности лиц, обеспеченных горячим питанием, в общей численности обучающихся общеобразовательных организаций </w:t>
            </w:r>
            <w:r w:rsidRPr="007B019C">
              <w:rPr>
                <w:b/>
                <w:sz w:val="24"/>
                <w:lang w:val="ru-RU"/>
              </w:rPr>
              <w:t>7088:10637*100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66,64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t xml:space="preserve">2.6.2. Удельный вес числа организаций, имеющих логопедический пункт или логопедический кабинет, в общем числе общеобразовательных организаций </w:t>
            </w:r>
            <w:r w:rsidRPr="009A298F">
              <w:rPr>
                <w:b/>
                <w:sz w:val="24"/>
                <w:lang w:val="ru-RU"/>
              </w:rPr>
              <w:t>5:22*100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22,72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rPr>
                <w:sz w:val="24"/>
                <w:lang w:val="ru-RU"/>
              </w:rPr>
            </w:pPr>
            <w:r w:rsidRPr="009A298F">
              <w:rPr>
                <w:sz w:val="24"/>
                <w:lang w:val="ru-RU"/>
              </w:rPr>
              <w:t xml:space="preserve">2.6.3. Удельный вес числа организаций, имеющих спортивные залы, в общем числе общеобразовательных организаций </w:t>
            </w:r>
            <w:r w:rsidRPr="009A298F">
              <w:rPr>
                <w:b/>
                <w:sz w:val="24"/>
                <w:lang w:val="ru-RU"/>
              </w:rPr>
              <w:t>20:22*100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90,9</w:t>
            </w:r>
          </w:p>
        </w:tc>
      </w:tr>
      <w:tr w:rsidR="007B019C" w:rsidTr="007B019C">
        <w:trPr>
          <w:trHeight w:val="20"/>
        </w:trPr>
        <w:tc>
          <w:tcPr>
            <w:tcW w:w="7400" w:type="dxa"/>
            <w:tcBorders>
              <w:top w:val="single" w:sz="4" w:space="0" w:color="000000"/>
              <w:left w:val="single" w:sz="4" w:space="0" w:color="000000"/>
              <w:bottom w:val="single" w:sz="6"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2.6.4. Удельный вес числа организаций, имеющих закрытые плавательные бассейны, в общем числе общеобразовательных организаций  </w:t>
            </w:r>
            <w:r w:rsidRPr="009A298F">
              <w:rPr>
                <w:b/>
                <w:sz w:val="24"/>
                <w:lang w:val="ru-RU"/>
              </w:rPr>
              <w:t>0:22*100</w:t>
            </w:r>
          </w:p>
        </w:tc>
        <w:tc>
          <w:tcPr>
            <w:tcW w:w="2382" w:type="dxa"/>
            <w:tcBorders>
              <w:top w:val="single" w:sz="4" w:space="0" w:color="000000"/>
              <w:left w:val="single" w:sz="4" w:space="0" w:color="000000"/>
              <w:bottom w:val="single" w:sz="6"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6"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2860"/>
                <w:tab w:val="left" w:pos="2925"/>
                <w:tab w:val="left" w:pos="5298"/>
                <w:tab w:val="left" w:pos="5486"/>
                <w:tab w:val="left" w:pos="6389"/>
              </w:tabs>
              <w:ind w:left="142" w:right="312"/>
              <w:jc w:val="both"/>
              <w:rPr>
                <w:sz w:val="24"/>
                <w:lang w:val="ru-RU"/>
              </w:rPr>
            </w:pPr>
            <w:r w:rsidRPr="009A298F">
              <w:rPr>
                <w:sz w:val="24"/>
                <w:lang w:val="ru-RU"/>
              </w:rPr>
              <w:t>2.7. Изменение сети организаций, осуществляющих образовательную</w:t>
            </w:r>
            <w:r w:rsidRPr="009A298F">
              <w:rPr>
                <w:sz w:val="24"/>
                <w:lang w:val="ru-RU"/>
              </w:rPr>
              <w:tab/>
            </w:r>
            <w:r w:rsidRPr="009A298F">
              <w:rPr>
                <w:sz w:val="24"/>
                <w:lang w:val="ru-RU"/>
              </w:rPr>
              <w:tab/>
              <w:t>деятельность</w:t>
            </w:r>
            <w:r w:rsidRPr="009A298F">
              <w:rPr>
                <w:sz w:val="24"/>
                <w:lang w:val="ru-RU"/>
              </w:rPr>
              <w:tab/>
              <w:t xml:space="preserve">по </w:t>
            </w:r>
            <w:r w:rsidRPr="009A298F">
              <w:rPr>
                <w:spacing w:val="-3"/>
                <w:sz w:val="24"/>
                <w:lang w:val="ru-RU"/>
              </w:rPr>
              <w:t xml:space="preserve">основным </w:t>
            </w:r>
            <w:r w:rsidRPr="009A298F">
              <w:rPr>
                <w:sz w:val="24"/>
                <w:lang w:val="ru-RU"/>
              </w:rPr>
              <w:t xml:space="preserve">общеобразовательным программам (в том числе ликвидация и реорганизация организаций, </w:t>
            </w:r>
            <w:r w:rsidRPr="009A298F">
              <w:rPr>
                <w:spacing w:val="-1"/>
                <w:sz w:val="24"/>
                <w:lang w:val="ru-RU"/>
              </w:rPr>
              <w:t xml:space="preserve">осуществляющих </w:t>
            </w:r>
            <w:r w:rsidRPr="009A298F">
              <w:rPr>
                <w:sz w:val="24"/>
                <w:lang w:val="ru-RU"/>
              </w:rPr>
              <w:t>образовательную</w:t>
            </w:r>
            <w:r w:rsidRPr="009A298F">
              <w:rPr>
                <w:spacing w:val="-2"/>
                <w:sz w:val="24"/>
                <w:lang w:val="ru-RU"/>
              </w:rPr>
              <w:t xml:space="preserve"> </w:t>
            </w:r>
            <w:r w:rsidRPr="009A298F">
              <w:rPr>
                <w:sz w:val="24"/>
                <w:lang w:val="ru-RU"/>
              </w:rPr>
              <w:t>деятельность)</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9A298F">
              <w:rPr>
                <w:sz w:val="24"/>
                <w:lang w:val="ru-RU"/>
              </w:rPr>
              <w:t xml:space="preserve">2.7.1. Темп роста числа организаций (филиалов), осуществляющих образовательную деятельность по образовательным программам начального общего, основного общего, среднего общего образования и образования обучающихся с умственной отсталостью </w:t>
            </w:r>
            <w:r>
              <w:rPr>
                <w:sz w:val="24"/>
              </w:rPr>
              <w:t>(</w:t>
            </w:r>
            <w:proofErr w:type="spellStart"/>
            <w:r>
              <w:rPr>
                <w:sz w:val="24"/>
              </w:rPr>
              <w:t>интеллектуальными</w:t>
            </w:r>
            <w:proofErr w:type="spellEnd"/>
            <w:r>
              <w:rPr>
                <w:sz w:val="24"/>
              </w:rPr>
              <w:t xml:space="preserve"> </w:t>
            </w:r>
            <w:proofErr w:type="spellStart"/>
            <w:r>
              <w:rPr>
                <w:sz w:val="24"/>
              </w:rPr>
              <w:t>нарушениями</w:t>
            </w:r>
            <w:proofErr w:type="spellEnd"/>
            <w:r>
              <w:rPr>
                <w:sz w:val="24"/>
              </w:rPr>
              <w:t xml:space="preserve">). </w:t>
            </w:r>
            <w:r>
              <w:rPr>
                <w:b/>
                <w:sz w:val="24"/>
              </w:rPr>
              <w:t>22:22*100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tabs>
                <w:tab w:val="left" w:pos="1288"/>
                <w:tab w:val="left" w:pos="3425"/>
                <w:tab w:val="left" w:pos="6022"/>
              </w:tabs>
              <w:spacing w:before="93"/>
              <w:ind w:left="142" w:right="312"/>
              <w:jc w:val="both"/>
              <w:rPr>
                <w:sz w:val="24"/>
                <w:lang w:val="ru-RU"/>
              </w:rPr>
            </w:pPr>
            <w:r w:rsidRPr="009A298F">
              <w:rPr>
                <w:sz w:val="24"/>
                <w:lang w:val="ru-RU"/>
              </w:rPr>
              <w:t>2.8.</w:t>
            </w:r>
            <w:r w:rsidRPr="009A298F">
              <w:rPr>
                <w:sz w:val="24"/>
                <w:lang w:val="ru-RU"/>
              </w:rPr>
              <w:tab/>
              <w:t>Финансово</w:t>
            </w:r>
            <w:r w:rsidRPr="009A298F">
              <w:rPr>
                <w:sz w:val="24"/>
                <w:lang w:val="ru-RU"/>
              </w:rPr>
              <w:tab/>
              <w:t xml:space="preserve">экономическая </w:t>
            </w:r>
            <w:r w:rsidRPr="009A298F">
              <w:rPr>
                <w:spacing w:val="-3"/>
                <w:sz w:val="24"/>
                <w:lang w:val="ru-RU"/>
              </w:rPr>
              <w:t xml:space="preserve">деятельность </w:t>
            </w:r>
            <w:r w:rsidRPr="009A298F">
              <w:rPr>
                <w:sz w:val="24"/>
                <w:lang w:val="ru-RU"/>
              </w:rPr>
              <w:t>общеобразовательных организаций, а также иных организаций, осуществляющих образовательную деятельность в части реализации основных общеобразовательных</w:t>
            </w:r>
            <w:r w:rsidRPr="009A298F">
              <w:rPr>
                <w:spacing w:val="-23"/>
                <w:sz w:val="24"/>
                <w:lang w:val="ru-RU"/>
              </w:rPr>
              <w:t xml:space="preserve"> </w:t>
            </w:r>
            <w:r w:rsidRPr="009A298F">
              <w:rPr>
                <w:sz w:val="24"/>
                <w:lang w:val="ru-RU"/>
              </w:rPr>
              <w:t>программ</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2.8.1. Общий объем финансовых средств, поступивших в общеобразовательные организации, в расчете на 1 обучающегося.</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тысяча</w:t>
            </w:r>
            <w:proofErr w:type="spellEnd"/>
            <w:r>
              <w:rPr>
                <w:sz w:val="24"/>
              </w:rPr>
              <w:t xml:space="preserve"> </w:t>
            </w:r>
            <w:proofErr w:type="spellStart"/>
            <w:r>
              <w:rPr>
                <w:sz w:val="24"/>
              </w:rPr>
              <w:t>рублей</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49,7</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2.8.2. Удельный вес финансовых средств от приносящей доход деятельности в общем объеме финансовых средств общеобразовательных</w:t>
            </w:r>
            <w:r w:rsidRPr="007B019C">
              <w:rPr>
                <w:spacing w:val="-4"/>
                <w:sz w:val="24"/>
                <w:lang w:val="ru-RU"/>
              </w:rPr>
              <w:t xml:space="preserve"> </w:t>
            </w:r>
            <w:r w:rsidRPr="007B019C">
              <w:rPr>
                <w:sz w:val="24"/>
                <w:lang w:val="ru-RU"/>
              </w:rPr>
              <w:t>организаций</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lastRenderedPageBreak/>
              <w:t>2.9. Создание безопасных условий при организации образовательного процесса в общеобразовательных организациях</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 xml:space="preserve">2.9.1. Удельный вес числа зданий общеобразовательных организаций, имеющих охрану, в общем числе зданий общеобразовательных организаций </w:t>
            </w:r>
            <w:r w:rsidRPr="007B019C">
              <w:rPr>
                <w:b/>
                <w:sz w:val="24"/>
                <w:lang w:val="ru-RU"/>
              </w:rPr>
              <w:t>22:22*100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2.9.2. Удельный вес числа зданий общеобразовательных организаций, находящихся в аварийном состоянии, в общем числе зданий общеобразовательных организаций </w:t>
            </w:r>
            <w:r w:rsidRPr="009A298F">
              <w:rPr>
                <w:b/>
                <w:sz w:val="24"/>
                <w:lang w:val="ru-RU"/>
              </w:rPr>
              <w:t>0:22*100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spacing w:before="93"/>
              <w:ind w:left="142" w:right="312"/>
              <w:jc w:val="both"/>
              <w:rPr>
                <w:sz w:val="24"/>
                <w:lang w:val="ru-RU"/>
              </w:rPr>
            </w:pPr>
            <w:r w:rsidRPr="009A298F">
              <w:rPr>
                <w:sz w:val="24"/>
                <w:lang w:val="ru-RU"/>
              </w:rPr>
              <w:t xml:space="preserve">2.9.3. Удельный вес числа зданий общеобразовательных организаций, требующих капитального ремонта, в общем числе зданий общеобразовательных организаций </w:t>
            </w:r>
            <w:r w:rsidRPr="009A298F">
              <w:rPr>
                <w:b/>
                <w:sz w:val="24"/>
                <w:lang w:val="ru-RU"/>
              </w:rPr>
              <w:t>0:22*100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III. </w:t>
            </w:r>
            <w:proofErr w:type="spellStart"/>
            <w:r>
              <w:rPr>
                <w:sz w:val="24"/>
              </w:rPr>
              <w:t>Дополнительное</w:t>
            </w:r>
            <w:proofErr w:type="spellEnd"/>
            <w:r>
              <w:rPr>
                <w:sz w:val="24"/>
              </w:rPr>
              <w:t xml:space="preserve"> </w:t>
            </w:r>
            <w:proofErr w:type="spellStart"/>
            <w:r>
              <w:rPr>
                <w:sz w:val="24"/>
              </w:rPr>
              <w:t>образование</w:t>
            </w:r>
            <w:proofErr w:type="spellEnd"/>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firstLine="142"/>
              <w:rPr>
                <w:sz w:val="24"/>
                <w:lang w:val="ru-RU"/>
              </w:rPr>
            </w:pPr>
            <w:r w:rsidRPr="009A298F">
              <w:rPr>
                <w:sz w:val="24"/>
                <w:lang w:val="ru-RU"/>
              </w:rPr>
              <w:t>4. Сведения о развитии дополнительного образования детей и взрослых</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6"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4.1.</w:t>
            </w:r>
            <w:r w:rsidRPr="007B019C">
              <w:rPr>
                <w:sz w:val="24"/>
                <w:lang w:val="ru-RU"/>
              </w:rPr>
              <w:tab/>
              <w:t xml:space="preserve">Численность населения, обучающегося </w:t>
            </w:r>
            <w:r w:rsidRPr="007B019C">
              <w:rPr>
                <w:spacing w:val="-9"/>
                <w:sz w:val="24"/>
                <w:lang w:val="ru-RU"/>
              </w:rPr>
              <w:t xml:space="preserve">по </w:t>
            </w:r>
            <w:r w:rsidRPr="007B019C">
              <w:rPr>
                <w:sz w:val="24"/>
                <w:lang w:val="ru-RU"/>
              </w:rPr>
              <w:t>дополнительным общеобразовательным</w:t>
            </w:r>
            <w:r w:rsidRPr="007B019C">
              <w:rPr>
                <w:spacing w:val="-5"/>
                <w:sz w:val="24"/>
                <w:lang w:val="ru-RU"/>
              </w:rPr>
              <w:t xml:space="preserve"> </w:t>
            </w:r>
            <w:r w:rsidRPr="007B019C">
              <w:rPr>
                <w:sz w:val="24"/>
                <w:lang w:val="ru-RU"/>
              </w:rPr>
              <w:t>программам</w:t>
            </w:r>
          </w:p>
        </w:tc>
        <w:tc>
          <w:tcPr>
            <w:tcW w:w="2382" w:type="dxa"/>
            <w:tcBorders>
              <w:top w:val="single" w:sz="4" w:space="0" w:color="000000"/>
              <w:left w:val="single" w:sz="4" w:space="0" w:color="000000"/>
              <w:bottom w:val="single" w:sz="6"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6"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4.1.1. Охват детей дополнительными общеобразовательными программами (отношение численности обучающихся по дополнительным общеобразовательным программам к численности детей в возрасте от 5 до 18 лет) &lt;*&gt;.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rPr>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9A298F">
              <w:rPr>
                <w:sz w:val="24"/>
                <w:lang w:val="ru-RU"/>
              </w:rPr>
              <w:t xml:space="preserve">4.1.2. Структура численности детей, обучающихся по дополнительным общеобразовательным программам, по направлениям </w:t>
            </w:r>
            <w:hyperlink r:id="rId15" w:anchor="_bookmark0" w:history="1">
              <w:r w:rsidRPr="009A298F">
                <w:rPr>
                  <w:rStyle w:val="ad"/>
                  <w:sz w:val="24"/>
                  <w:lang w:val="ru-RU"/>
                </w:rPr>
                <w:t>&lt;*&gt;</w:t>
              </w:r>
            </w:hyperlink>
            <w:r w:rsidRPr="009A298F">
              <w:rPr>
                <w:sz w:val="24"/>
                <w:lang w:val="ru-RU"/>
              </w:rPr>
              <w:t>:</w:t>
            </w:r>
          </w:p>
        </w:tc>
        <w:tc>
          <w:tcPr>
            <w:tcW w:w="2382"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9A298F"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техническое</w:t>
            </w:r>
            <w:proofErr w:type="spellEnd"/>
            <w:r>
              <w:rPr>
                <w:sz w:val="24"/>
              </w:rPr>
              <w:t>;</w:t>
            </w:r>
            <w:r>
              <w:rPr>
                <w:b/>
                <w:sz w:val="24"/>
              </w:rPr>
              <w:t xml:space="preserve"> 417:1990*100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20,9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естественнонаучное</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ind w:left="142" w:right="312"/>
              <w:rPr>
                <w:sz w:val="24"/>
              </w:rPr>
            </w:pPr>
            <w:proofErr w:type="spellStart"/>
            <w:r>
              <w:rPr>
                <w:sz w:val="24"/>
              </w:rPr>
              <w:t>туристско-краеведческое</w:t>
            </w:r>
            <w:proofErr w:type="spellEnd"/>
            <w:r>
              <w:rPr>
                <w:sz w:val="24"/>
              </w:rPr>
              <w:t>;</w:t>
            </w:r>
            <w:r>
              <w:rPr>
                <w:b/>
                <w:sz w:val="24"/>
              </w:rPr>
              <w:t xml:space="preserve"> 392:1990*100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4"/>
              <w:rPr>
                <w:b/>
                <w:sz w:val="24"/>
              </w:rPr>
            </w:pPr>
            <w:r>
              <w:rPr>
                <w:b/>
                <w:sz w:val="24"/>
              </w:rPr>
              <w:t>19,9</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социально-педагогическое</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r>
              <w:rPr>
                <w:sz w:val="24"/>
              </w:rPr>
              <w:t xml:space="preserve">в </w:t>
            </w:r>
            <w:proofErr w:type="spellStart"/>
            <w:r>
              <w:rPr>
                <w:sz w:val="24"/>
              </w:rPr>
              <w:t>области</w:t>
            </w:r>
            <w:proofErr w:type="spellEnd"/>
            <w:r>
              <w:rPr>
                <w:sz w:val="24"/>
              </w:rPr>
              <w:t xml:space="preserve"> </w:t>
            </w:r>
            <w:proofErr w:type="spellStart"/>
            <w:r>
              <w:rPr>
                <w:sz w:val="24"/>
              </w:rPr>
              <w:t>искусств</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rsidR="007B019C" w:rsidRDefault="007B019C">
            <w:pPr>
              <w:pStyle w:val="TableParagraph"/>
              <w:spacing w:before="0"/>
              <w:ind w:left="0"/>
              <w:rPr>
                <w:b/>
                <w:sz w:val="24"/>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по</w:t>
            </w:r>
            <w:proofErr w:type="spellEnd"/>
            <w:r>
              <w:rPr>
                <w:sz w:val="24"/>
              </w:rPr>
              <w:t xml:space="preserve"> </w:t>
            </w:r>
            <w:proofErr w:type="spellStart"/>
            <w:r>
              <w:rPr>
                <w:sz w:val="24"/>
              </w:rPr>
              <w:t>общеразвивающим</w:t>
            </w:r>
            <w:proofErr w:type="spellEnd"/>
            <w:r>
              <w:rPr>
                <w:sz w:val="24"/>
              </w:rPr>
              <w:t xml:space="preserve"> </w:t>
            </w:r>
            <w:proofErr w:type="spellStart"/>
            <w:r>
              <w:rPr>
                <w:sz w:val="24"/>
              </w:rPr>
              <w:t>программам</w:t>
            </w:r>
            <w:proofErr w:type="spellEnd"/>
            <w:r>
              <w:rPr>
                <w:sz w:val="24"/>
              </w:rPr>
              <w:t>;</w:t>
            </w:r>
            <w:r>
              <w:rPr>
                <w:b/>
                <w:sz w:val="24"/>
              </w:rPr>
              <w:t xml:space="preserve"> 986:1990*100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49,4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по</w:t>
            </w:r>
            <w:proofErr w:type="spellEnd"/>
            <w:r>
              <w:rPr>
                <w:sz w:val="24"/>
              </w:rPr>
              <w:t xml:space="preserve"> </w:t>
            </w:r>
            <w:proofErr w:type="spellStart"/>
            <w:r>
              <w:rPr>
                <w:sz w:val="24"/>
              </w:rPr>
              <w:t>предпрофессиональным</w:t>
            </w:r>
            <w:proofErr w:type="spellEnd"/>
            <w:r>
              <w:rPr>
                <w:sz w:val="24"/>
              </w:rPr>
              <w:t xml:space="preserve"> </w:t>
            </w:r>
            <w:proofErr w:type="spellStart"/>
            <w:r>
              <w:rPr>
                <w:sz w:val="24"/>
              </w:rPr>
              <w:t>программам</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в области физической культуры и спорта:</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rPr>
                <w:sz w:val="24"/>
              </w:rPr>
            </w:pPr>
            <w:proofErr w:type="spellStart"/>
            <w:r>
              <w:rPr>
                <w:sz w:val="24"/>
              </w:rPr>
              <w:t>по</w:t>
            </w:r>
            <w:proofErr w:type="spellEnd"/>
            <w:r>
              <w:rPr>
                <w:sz w:val="24"/>
              </w:rPr>
              <w:t xml:space="preserve"> </w:t>
            </w:r>
            <w:proofErr w:type="spellStart"/>
            <w:r>
              <w:rPr>
                <w:sz w:val="24"/>
              </w:rPr>
              <w:t>общеразвивающим</w:t>
            </w:r>
            <w:proofErr w:type="spellEnd"/>
            <w:r>
              <w:rPr>
                <w:sz w:val="24"/>
              </w:rPr>
              <w:t xml:space="preserve"> </w:t>
            </w:r>
            <w:proofErr w:type="spellStart"/>
            <w:r>
              <w:rPr>
                <w:sz w:val="24"/>
              </w:rPr>
              <w:t>программам</w:t>
            </w:r>
            <w:proofErr w:type="spellEnd"/>
            <w:r>
              <w:rPr>
                <w:sz w:val="24"/>
              </w:rPr>
              <w:t>;</w:t>
            </w:r>
            <w:r>
              <w:rPr>
                <w:b/>
                <w:sz w:val="24"/>
              </w:rPr>
              <w:t xml:space="preserve"> 195:1990*100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b/>
                <w:sz w:val="24"/>
              </w:rPr>
              <w:t>9,8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по</w:t>
            </w:r>
            <w:proofErr w:type="spellEnd"/>
            <w:r>
              <w:rPr>
                <w:sz w:val="24"/>
              </w:rPr>
              <w:t xml:space="preserve"> </w:t>
            </w:r>
            <w:proofErr w:type="spellStart"/>
            <w:r>
              <w:rPr>
                <w:sz w:val="24"/>
              </w:rPr>
              <w:t>предпрофессиональным</w:t>
            </w:r>
            <w:proofErr w:type="spellEnd"/>
            <w:r>
              <w:rPr>
                <w:sz w:val="24"/>
              </w:rPr>
              <w:t xml:space="preserve"> </w:t>
            </w:r>
            <w:proofErr w:type="spellStart"/>
            <w:r>
              <w:rPr>
                <w:sz w:val="24"/>
              </w:rPr>
              <w:t>программам</w:t>
            </w:r>
            <w:proofErr w:type="spellEnd"/>
            <w:r>
              <w:rPr>
                <w:sz w:val="24"/>
              </w:rPr>
              <w:t>.</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9A298F" w:rsidRDefault="007B019C">
            <w:pPr>
              <w:pStyle w:val="TableParagraph"/>
              <w:ind w:left="142" w:right="312"/>
              <w:jc w:val="both"/>
              <w:rPr>
                <w:sz w:val="24"/>
                <w:lang w:val="ru-RU"/>
              </w:rPr>
            </w:pPr>
            <w:r w:rsidRPr="007B019C">
              <w:rPr>
                <w:sz w:val="24"/>
                <w:lang w:val="ru-RU"/>
              </w:rPr>
              <w:t xml:space="preserve">4.1.3. Удельный вес численности детей, обучающихся по дополнительным общеобразовательным программам по договорам об оказании платных образовательных услуг, в общей численности детей, обучающихся по дополнительным общеобразовательным программам. </w:t>
            </w:r>
            <w:r w:rsidRPr="009A298F">
              <w:rPr>
                <w:sz w:val="24"/>
                <w:lang w:val="ru-RU"/>
              </w:rPr>
              <w:t>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r>
              <w:rPr>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4.2. Содержание образовательной деятельности и организация образовательного процесса по дополнительным общеобразовательным программам</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ind w:left="142" w:right="312"/>
              <w:jc w:val="both"/>
              <w:rPr>
                <w:sz w:val="24"/>
              </w:rPr>
            </w:pPr>
            <w:r w:rsidRPr="007B019C">
              <w:rPr>
                <w:sz w:val="24"/>
                <w:lang w:val="ru-RU"/>
              </w:rPr>
              <w:t xml:space="preserve">4.2.1. Удельный вес численности детей с ограниченными возможностями здоровья в общей численности обучающихся в </w:t>
            </w:r>
            <w:r w:rsidRPr="007B019C">
              <w:rPr>
                <w:sz w:val="24"/>
                <w:lang w:val="ru-RU"/>
              </w:rPr>
              <w:lastRenderedPageBreak/>
              <w:t>организациях, осуществляющих образовательную деятельность по дополнительным общеобразовательным программам</w:t>
            </w:r>
            <w:r w:rsidRPr="007B019C">
              <w:rPr>
                <w:spacing w:val="-1"/>
                <w:sz w:val="24"/>
                <w:lang w:val="ru-RU"/>
              </w:rPr>
              <w:t xml:space="preserve"> </w:t>
            </w:r>
            <w:r w:rsidRPr="007B019C">
              <w:rPr>
                <w:sz w:val="24"/>
                <w:lang w:val="ru-RU"/>
              </w:rPr>
              <w:t xml:space="preserve">&lt;*&gt;. </w:t>
            </w:r>
            <w:r>
              <w:rPr>
                <w:b/>
                <w:sz w:val="24"/>
              </w:rPr>
              <w:t>17:1990*100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lastRenderedPageBreak/>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b/>
                <w:sz w:val="24"/>
              </w:rPr>
              <w:t>0,85</w:t>
            </w:r>
          </w:p>
        </w:tc>
      </w:tr>
      <w:tr w:rsidR="007B019C" w:rsidTr="007B019C">
        <w:trPr>
          <w:trHeight w:val="1845"/>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 xml:space="preserve">4.2.2. Удельный вес численности детей с ограниченными возможностями здоровья (за исключением детей-инвалидов) в общей численности обучающихся в организациях, осуществляющих образовательную деятельность по </w:t>
            </w:r>
          </w:p>
          <w:p w:rsidR="007B019C" w:rsidRDefault="007B019C">
            <w:pPr>
              <w:pStyle w:val="TableParagraph"/>
              <w:ind w:left="142" w:right="312"/>
              <w:rPr>
                <w:sz w:val="24"/>
              </w:rPr>
            </w:pPr>
            <w:proofErr w:type="spellStart"/>
            <w:r>
              <w:rPr>
                <w:sz w:val="24"/>
              </w:rPr>
              <w:t>дополнительным</w:t>
            </w:r>
            <w:proofErr w:type="spellEnd"/>
            <w:r>
              <w:rPr>
                <w:sz w:val="24"/>
              </w:rPr>
              <w:t xml:space="preserve"> </w:t>
            </w:r>
            <w:proofErr w:type="spellStart"/>
            <w:r>
              <w:rPr>
                <w:sz w:val="24"/>
              </w:rPr>
              <w:t>общеобразовательным</w:t>
            </w:r>
            <w:proofErr w:type="spellEnd"/>
            <w:r>
              <w:rPr>
                <w:sz w:val="24"/>
              </w:rPr>
              <w:t xml:space="preserve"> </w:t>
            </w:r>
            <w:proofErr w:type="spellStart"/>
            <w:r>
              <w:rPr>
                <w:sz w:val="24"/>
              </w:rPr>
              <w:t>программам</w:t>
            </w:r>
            <w:proofErr w:type="spellEnd"/>
            <w:r>
              <w:rPr>
                <w:sz w:val="24"/>
              </w:rPr>
              <w:t xml:space="preserve"> &lt;*&gt;</w:t>
            </w:r>
            <w:r>
              <w:rPr>
                <w:b/>
                <w:sz w:val="24"/>
              </w:rPr>
              <w:t>17:1990*100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b/>
                <w:sz w:val="24"/>
              </w:rPr>
              <w:t>0,85</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 xml:space="preserve">4.2.3. Удельный вес численности детей-инвалидов в общей численности обучающихся в организациях, осуществляющих образовательную деятельность по дополнительным общеобразовательным программам &lt;*&gt; </w:t>
            </w:r>
            <w:r w:rsidRPr="007B019C">
              <w:rPr>
                <w:b/>
                <w:sz w:val="24"/>
                <w:lang w:val="ru-RU"/>
              </w:rPr>
              <w:t xml:space="preserve"> 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jc w:val="both"/>
              <w:rPr>
                <w:sz w:val="24"/>
                <w:lang w:val="ru-RU"/>
              </w:rPr>
            </w:pPr>
            <w:r w:rsidRPr="007B019C">
              <w:rPr>
                <w:sz w:val="24"/>
                <w:lang w:val="ru-RU"/>
              </w:rPr>
              <w:t>4.3. Кадровое обеспечение организаций, осуществляющих образовательную деятельность в части реализации дополнительных общеобразовательных программ</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jc w:val="both"/>
              <w:rPr>
                <w:sz w:val="24"/>
              </w:rPr>
            </w:pPr>
            <w:r w:rsidRPr="007B019C">
              <w:rPr>
                <w:sz w:val="24"/>
                <w:lang w:val="ru-RU"/>
              </w:rPr>
              <w:t>4.3.1.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w:t>
            </w:r>
            <w:r w:rsidRPr="007B019C">
              <w:rPr>
                <w:b/>
                <w:sz w:val="24"/>
                <w:lang w:val="ru-RU"/>
              </w:rPr>
              <w:t xml:space="preserve"> </w:t>
            </w:r>
            <w:r>
              <w:rPr>
                <w:b/>
                <w:sz w:val="24"/>
              </w:rPr>
              <w:t>25827,5:25827,5*100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4.3.2. Удельный вес численности педагогов дополнительного образования в общей численности педагогических работников организаций, осуществляющих образовательную деятельность по дополнительным общеобразовательным программам:</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sz w:val="24"/>
              </w:rPr>
            </w:pPr>
            <w:proofErr w:type="spellStart"/>
            <w:r>
              <w:rPr>
                <w:sz w:val="24"/>
              </w:rPr>
              <w:t>всего</w:t>
            </w:r>
            <w:proofErr w:type="spellEnd"/>
            <w:r>
              <w:rPr>
                <w:sz w:val="24"/>
              </w:rPr>
              <w:t xml:space="preserve">; </w:t>
            </w:r>
            <w:r>
              <w:rPr>
                <w:b/>
                <w:sz w:val="24"/>
              </w:rPr>
              <w:t>51:57*100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89,4</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ind w:left="142" w:right="312"/>
              <w:rPr>
                <w:b/>
                <w:sz w:val="24"/>
              </w:rPr>
            </w:pPr>
            <w:proofErr w:type="spellStart"/>
            <w:r>
              <w:rPr>
                <w:sz w:val="24"/>
              </w:rPr>
              <w:t>внешние</w:t>
            </w:r>
            <w:proofErr w:type="spellEnd"/>
            <w:r>
              <w:rPr>
                <w:sz w:val="24"/>
              </w:rPr>
              <w:t xml:space="preserve"> </w:t>
            </w:r>
            <w:proofErr w:type="spellStart"/>
            <w:r>
              <w:rPr>
                <w:sz w:val="24"/>
              </w:rPr>
              <w:t>совместители</w:t>
            </w:r>
            <w:proofErr w:type="spellEnd"/>
            <w:r>
              <w:rPr>
                <w:sz w:val="24"/>
              </w:rPr>
              <w:t xml:space="preserve">. </w:t>
            </w:r>
            <w:r>
              <w:rPr>
                <w:b/>
                <w:sz w:val="24"/>
              </w:rPr>
              <w:t>48:57*100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84,2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800"/>
                <w:tab w:val="left" w:pos="5607"/>
              </w:tabs>
              <w:spacing w:before="93"/>
              <w:ind w:left="142" w:right="312"/>
              <w:jc w:val="both"/>
              <w:rPr>
                <w:sz w:val="24"/>
                <w:lang w:val="ru-RU"/>
              </w:rPr>
            </w:pPr>
            <w:r w:rsidRPr="007B019C">
              <w:rPr>
                <w:sz w:val="24"/>
                <w:lang w:val="ru-RU"/>
              </w:rPr>
              <w:t>4.3.3. Удельный вес численности педагогов дополнительного образования, получивших образование по укрупненным группам специальностей и направлений подготовки высшего образования "Образование и педагогические науки" и укрупненной группе специальностей среднего профессионального образования "Образование и педагогические науки", в общей численности педагогов дополнительного образования (без внешних совместителей и работающих по договорам гражданско-правового характера) организаций,</w:t>
            </w:r>
            <w:r w:rsidRPr="007B019C">
              <w:rPr>
                <w:sz w:val="24"/>
                <w:lang w:val="ru-RU"/>
              </w:rPr>
              <w:tab/>
              <w:t xml:space="preserve">реализующих </w:t>
            </w:r>
            <w:r w:rsidRPr="007B019C">
              <w:rPr>
                <w:spacing w:val="-1"/>
                <w:sz w:val="24"/>
                <w:lang w:val="ru-RU"/>
              </w:rPr>
              <w:t xml:space="preserve">дополнительные </w:t>
            </w:r>
            <w:r w:rsidRPr="007B019C">
              <w:rPr>
                <w:sz w:val="24"/>
                <w:lang w:val="ru-RU"/>
              </w:rPr>
              <w:t>общеобразовательные программы для</w:t>
            </w:r>
            <w:r w:rsidRPr="007B019C">
              <w:rPr>
                <w:spacing w:val="-6"/>
                <w:sz w:val="24"/>
                <w:lang w:val="ru-RU"/>
              </w:rPr>
              <w:t xml:space="preserve"> </w:t>
            </w:r>
            <w:r w:rsidRPr="007B019C">
              <w:rPr>
                <w:sz w:val="24"/>
                <w:lang w:val="ru-RU"/>
              </w:rPr>
              <w:t xml:space="preserve">детей  </w:t>
            </w:r>
            <w:r w:rsidRPr="007B019C">
              <w:rPr>
                <w:b/>
                <w:sz w:val="24"/>
                <w:lang w:val="ru-RU"/>
              </w:rPr>
              <w:t>9:9*100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100</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4.3.4. Удельный вес численности педагогов дополнительного образования в возрасте моложе 35 лет в общей численности педагогов дополнительного образования (без внешних</w:t>
            </w:r>
          </w:p>
          <w:p w:rsidR="007B019C" w:rsidRPr="007B019C" w:rsidRDefault="007B019C">
            <w:pPr>
              <w:pStyle w:val="TableParagraph"/>
              <w:spacing w:before="2"/>
              <w:ind w:left="142" w:right="312"/>
              <w:rPr>
                <w:sz w:val="24"/>
                <w:lang w:val="ru-RU"/>
              </w:rPr>
            </w:pPr>
            <w:r w:rsidRPr="007B019C">
              <w:rPr>
                <w:sz w:val="24"/>
                <w:lang w:val="ru-RU"/>
              </w:rPr>
              <w:t xml:space="preserve">совместителей и работающих по договорам гражданско- правового характера) организаций, реализующих дополнительные общеобразовательные программы для детей </w:t>
            </w:r>
            <w:r w:rsidRPr="007B019C">
              <w:rPr>
                <w:b/>
                <w:sz w:val="24"/>
                <w:lang w:val="ru-RU"/>
              </w:rPr>
              <w:t>3:9*100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b/>
                <w:sz w:val="24"/>
              </w:rPr>
            </w:pPr>
            <w:r>
              <w:rPr>
                <w:b/>
                <w:sz w:val="24"/>
              </w:rPr>
              <w:t>33,3</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spacing w:before="93"/>
              <w:ind w:left="142" w:right="312"/>
              <w:rPr>
                <w:sz w:val="24"/>
                <w:lang w:val="ru-RU"/>
              </w:rPr>
            </w:pPr>
            <w:r w:rsidRPr="007B019C">
              <w:rPr>
                <w:sz w:val="24"/>
                <w:lang w:val="ru-RU"/>
              </w:rPr>
              <w:t>4.4. Учебные и внеучебные достижения лиц, обучающихся по программам дополнительного образования детей</w:t>
            </w:r>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93"/>
              <w:rPr>
                <w:b/>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jc w:val="both"/>
              <w:rPr>
                <w:sz w:val="24"/>
                <w:lang w:val="ru-RU"/>
              </w:rPr>
            </w:pPr>
            <w:r w:rsidRPr="007B019C">
              <w:rPr>
                <w:sz w:val="24"/>
                <w:lang w:val="ru-RU"/>
              </w:rPr>
              <w:t xml:space="preserve">4.4.1. Результаты занятий детей в организациях дополнительного образования (удельный вес родителей детей, обучающихся в </w:t>
            </w:r>
            <w:r w:rsidRPr="007B019C">
              <w:rPr>
                <w:sz w:val="24"/>
                <w:lang w:val="ru-RU"/>
              </w:rPr>
              <w:lastRenderedPageBreak/>
              <w:t xml:space="preserve">организациях дополнительного образования, отметивших различные результаты обучения их детей, в общей численности родителей детей, обучающихся в организациях дополнительного образования): </w:t>
            </w:r>
            <w:hyperlink r:id="rId16" w:anchor="_bookmark0" w:history="1">
              <w:r w:rsidRPr="007B019C">
                <w:rPr>
                  <w:rStyle w:val="ad"/>
                  <w:color w:val="auto"/>
                  <w:sz w:val="24"/>
                  <w:lang w:val="ru-RU"/>
                </w:rPr>
                <w:t>&lt;**&gt;</w:t>
              </w:r>
            </w:hyperlink>
          </w:p>
        </w:tc>
        <w:tc>
          <w:tcPr>
            <w:tcW w:w="2382"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c>
          <w:tcPr>
            <w:tcW w:w="1134" w:type="dxa"/>
            <w:tcBorders>
              <w:top w:val="single" w:sz="4" w:space="0" w:color="000000"/>
              <w:left w:val="single" w:sz="4" w:space="0" w:color="000000"/>
              <w:bottom w:val="single" w:sz="4" w:space="0" w:color="000000"/>
              <w:right w:val="single" w:sz="4" w:space="0" w:color="000000"/>
            </w:tcBorders>
          </w:tcPr>
          <w:p w:rsidR="007B019C" w:rsidRPr="007B019C" w:rsidRDefault="007B019C">
            <w:pPr>
              <w:pStyle w:val="TableParagraph"/>
              <w:spacing w:before="0"/>
              <w:ind w:left="0"/>
              <w:rPr>
                <w:sz w:val="24"/>
                <w:lang w:val="ru-RU"/>
              </w:rPr>
            </w:pP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1963"/>
                <w:tab w:val="left" w:pos="3599"/>
                <w:tab w:val="left" w:pos="4748"/>
                <w:tab w:val="left" w:pos="5952"/>
              </w:tabs>
              <w:spacing w:before="93"/>
              <w:ind w:left="142" w:right="312"/>
              <w:rPr>
                <w:sz w:val="24"/>
                <w:lang w:val="ru-RU"/>
              </w:rPr>
            </w:pPr>
            <w:r w:rsidRPr="007B019C">
              <w:rPr>
                <w:sz w:val="24"/>
                <w:lang w:val="ru-RU"/>
              </w:rPr>
              <w:t>приобретение</w:t>
            </w:r>
            <w:r w:rsidRPr="007B019C">
              <w:rPr>
                <w:sz w:val="24"/>
                <w:lang w:val="ru-RU"/>
              </w:rPr>
              <w:tab/>
              <w:t>актуальных</w:t>
            </w:r>
            <w:r w:rsidRPr="007B019C">
              <w:rPr>
                <w:sz w:val="24"/>
                <w:lang w:val="ru-RU"/>
              </w:rPr>
              <w:tab/>
              <w:t xml:space="preserve">знаний, умений, </w:t>
            </w:r>
            <w:r w:rsidRPr="007B019C">
              <w:rPr>
                <w:spacing w:val="-3"/>
                <w:sz w:val="24"/>
                <w:lang w:val="ru-RU"/>
              </w:rPr>
              <w:t xml:space="preserve">практических </w:t>
            </w:r>
            <w:r w:rsidRPr="007B019C">
              <w:rPr>
                <w:sz w:val="24"/>
                <w:lang w:val="ru-RU"/>
              </w:rPr>
              <w:t>навыков</w:t>
            </w:r>
            <w:r w:rsidRPr="007B019C">
              <w:rPr>
                <w:spacing w:val="-5"/>
                <w:sz w:val="24"/>
                <w:lang w:val="ru-RU"/>
              </w:rPr>
              <w:t xml:space="preserve"> </w:t>
            </w:r>
            <w:r w:rsidRPr="007B019C">
              <w:rPr>
                <w:sz w:val="24"/>
                <w:lang w:val="ru-RU"/>
              </w:rPr>
              <w:t xml:space="preserve">обучающимися; </w:t>
            </w:r>
            <w:r w:rsidRPr="007B019C">
              <w:rPr>
                <w:b/>
                <w:sz w:val="24"/>
                <w:lang w:val="ru-RU"/>
              </w:rPr>
              <w:t>1950:1990*100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spacing w:before="93"/>
              <w:rPr>
                <w:sz w:val="24"/>
              </w:rPr>
            </w:pPr>
            <w:r>
              <w:rPr>
                <w:b/>
                <w:sz w:val="24"/>
              </w:rPr>
              <w:t>98</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выявление и развитие таланта и способностей обучающихся;</w:t>
            </w:r>
            <w:r w:rsidRPr="007B019C">
              <w:rPr>
                <w:b/>
                <w:sz w:val="24"/>
                <w:lang w:val="ru-RU"/>
              </w:rPr>
              <w:t xml:space="preserve"> 999:1990*100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50,2</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tabs>
                <w:tab w:val="left" w:pos="2575"/>
                <w:tab w:val="left" w:pos="4321"/>
                <w:tab w:val="left" w:pos="5700"/>
                <w:tab w:val="left" w:pos="7176"/>
              </w:tabs>
              <w:ind w:left="142" w:right="312"/>
              <w:rPr>
                <w:sz w:val="24"/>
                <w:lang w:val="ru-RU"/>
              </w:rPr>
            </w:pPr>
            <w:r w:rsidRPr="007B019C">
              <w:rPr>
                <w:sz w:val="24"/>
                <w:lang w:val="ru-RU"/>
              </w:rPr>
              <w:t xml:space="preserve">профессиональная ориентация, освоение значимых </w:t>
            </w:r>
            <w:r w:rsidRPr="007B019C">
              <w:rPr>
                <w:spacing w:val="-7"/>
                <w:sz w:val="24"/>
                <w:lang w:val="ru-RU"/>
              </w:rPr>
              <w:t xml:space="preserve">для </w:t>
            </w:r>
            <w:r w:rsidRPr="007B019C">
              <w:rPr>
                <w:sz w:val="24"/>
                <w:lang w:val="ru-RU"/>
              </w:rPr>
              <w:t>профессиональной деятельности навыков</w:t>
            </w:r>
            <w:r w:rsidRPr="007B019C">
              <w:rPr>
                <w:spacing w:val="-9"/>
                <w:sz w:val="24"/>
                <w:lang w:val="ru-RU"/>
              </w:rPr>
              <w:t xml:space="preserve"> </w:t>
            </w:r>
            <w:r w:rsidRPr="007B019C">
              <w:rPr>
                <w:sz w:val="24"/>
                <w:lang w:val="ru-RU"/>
              </w:rPr>
              <w:t>обучающимися;</w:t>
            </w:r>
            <w:r w:rsidRPr="007B019C">
              <w:rPr>
                <w:b/>
                <w:sz w:val="24"/>
                <w:lang w:val="ru-RU"/>
              </w:rPr>
              <w:t xml:space="preserve"> 200:1990*100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10,1</w:t>
            </w:r>
          </w:p>
        </w:tc>
      </w:tr>
      <w:tr w:rsidR="007B019C" w:rsidTr="007B019C">
        <w:trPr>
          <w:trHeight w:val="20"/>
        </w:trPr>
        <w:tc>
          <w:tcPr>
            <w:tcW w:w="7400" w:type="dxa"/>
            <w:tcBorders>
              <w:top w:val="single" w:sz="4" w:space="0" w:color="000000"/>
              <w:left w:val="single" w:sz="4" w:space="0" w:color="000000"/>
              <w:bottom w:val="single" w:sz="4" w:space="0" w:color="000000"/>
              <w:right w:val="single" w:sz="4" w:space="0" w:color="000000"/>
            </w:tcBorders>
            <w:hideMark/>
          </w:tcPr>
          <w:p w:rsidR="007B019C" w:rsidRPr="007B019C" w:rsidRDefault="007B019C">
            <w:pPr>
              <w:pStyle w:val="TableParagraph"/>
              <w:ind w:left="142" w:right="312"/>
              <w:rPr>
                <w:sz w:val="24"/>
                <w:lang w:val="ru-RU"/>
              </w:rPr>
            </w:pPr>
            <w:r w:rsidRPr="007B019C">
              <w:rPr>
                <w:sz w:val="24"/>
                <w:lang w:val="ru-RU"/>
              </w:rPr>
              <w:t xml:space="preserve">улучшение знаний в рамках основной общеобразовательной программы обучающимися. </w:t>
            </w:r>
            <w:r w:rsidRPr="007B019C">
              <w:rPr>
                <w:b/>
                <w:sz w:val="24"/>
                <w:lang w:val="ru-RU"/>
              </w:rPr>
              <w:t>1050:1990*100</w:t>
            </w:r>
          </w:p>
        </w:tc>
        <w:tc>
          <w:tcPr>
            <w:tcW w:w="2382"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sz w:val="24"/>
              </w:rPr>
            </w:pPr>
            <w:proofErr w:type="spellStart"/>
            <w:r>
              <w:rPr>
                <w:sz w:val="24"/>
              </w:rPr>
              <w:t>процент</w:t>
            </w:r>
            <w:proofErr w:type="spellEnd"/>
          </w:p>
        </w:tc>
        <w:tc>
          <w:tcPr>
            <w:tcW w:w="1134" w:type="dxa"/>
            <w:tcBorders>
              <w:top w:val="single" w:sz="4" w:space="0" w:color="000000"/>
              <w:left w:val="single" w:sz="4" w:space="0" w:color="000000"/>
              <w:bottom w:val="single" w:sz="4" w:space="0" w:color="000000"/>
              <w:right w:val="single" w:sz="4" w:space="0" w:color="000000"/>
            </w:tcBorders>
            <w:hideMark/>
          </w:tcPr>
          <w:p w:rsidR="007B019C" w:rsidRDefault="007B019C">
            <w:pPr>
              <w:pStyle w:val="TableParagraph"/>
              <w:rPr>
                <w:b/>
                <w:sz w:val="24"/>
              </w:rPr>
            </w:pPr>
            <w:r>
              <w:rPr>
                <w:b/>
                <w:sz w:val="24"/>
              </w:rPr>
              <w:t>52,8</w:t>
            </w:r>
          </w:p>
        </w:tc>
      </w:tr>
    </w:tbl>
    <w:p w:rsidR="007B019C" w:rsidRDefault="00025141" w:rsidP="007B019C">
      <w:pPr>
        <w:pStyle w:val="affb"/>
        <w:spacing w:before="3"/>
        <w:rPr>
          <w:rFonts w:eastAsia="Times New Roman"/>
          <w:b/>
          <w:sz w:val="18"/>
          <w:szCs w:val="28"/>
        </w:rPr>
      </w:pPr>
      <w:r>
        <w:rPr>
          <w:rFonts w:eastAsia="Times New Roman"/>
          <w:sz w:val="28"/>
          <w:szCs w:val="28"/>
        </w:rPr>
        <w:pict>
          <v:shape id="Freeform 2" o:spid="_x0000_s1041" style="position:absolute;left:0;text-align:left;margin-left:83.65pt;margin-top:14.15pt;width:149.3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86,127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" path="m,l2985,e" filled="f" strokeweight=".36653mm">
            <v:stroke dashstyle="dash"/>
            <v:path arrowok="t" o:connecttype="custom" o:connectlocs="0,0;1895475,0" o:connectangles="0,0"/>
            <w10:wrap type="topAndBottom" anchorx="page"/>
          </v:shape>
        </w:pict>
      </w:r>
    </w:p>
    <w:p w:rsidR="007B019C" w:rsidRDefault="007B019C" w:rsidP="007B019C">
      <w:pPr>
        <w:pStyle w:val="affb"/>
        <w:rPr>
          <w:b/>
          <w:sz w:val="16"/>
        </w:rPr>
      </w:pPr>
    </w:p>
    <w:p w:rsidR="007B019C" w:rsidRDefault="007B019C" w:rsidP="007B019C">
      <w:pPr>
        <w:pStyle w:val="affb"/>
        <w:spacing w:before="89"/>
        <w:ind w:left="112" w:firstLine="540"/>
      </w:pPr>
      <w:bookmarkStart w:id="35" w:name="_bookmark0"/>
      <w:bookmarkEnd w:id="35"/>
      <w:r>
        <w:t>&lt;*&gt; - сбор данных осуществляется в целом по Российской Федерации без детализации по субъектам Российской Федерации;</w:t>
      </w:r>
    </w:p>
    <w:p w:rsidR="007B019C" w:rsidRDefault="007B019C" w:rsidP="007B019C">
      <w:pPr>
        <w:pStyle w:val="affb"/>
        <w:spacing w:line="317" w:lineRule="exact"/>
        <w:ind w:left="679"/>
      </w:pPr>
      <w:r>
        <w:t>&lt;**&gt; - сбор данных начинается с итогов за 2020 год</w:t>
      </w:r>
      <w:bookmarkStart w:id="36" w:name="_bookmark1"/>
      <w:bookmarkEnd w:id="36"/>
      <w:r>
        <w:t>.</w:t>
      </w:r>
    </w:p>
    <w:bookmarkEnd w:id="32"/>
    <w:bookmarkEnd w:id="33"/>
    <w:bookmarkEnd w:id="34"/>
    <w:p w:rsidR="00111E16" w:rsidRPr="007B019C" w:rsidRDefault="00111E16" w:rsidP="00411897">
      <w:pPr>
        <w:tabs>
          <w:tab w:val="left" w:pos="992"/>
        </w:tabs>
        <w:ind w:left="709" w:firstLine="0"/>
      </w:pPr>
    </w:p>
    <w:sectPr w:rsidR="00111E16" w:rsidRPr="007B019C" w:rsidSect="0089056E">
      <w:pgSz w:w="11906" w:h="16838"/>
      <w:pgMar w:top="1134" w:right="567" w:bottom="993" w:left="1701" w:header="709" w:footer="709" w:gutter="0"/>
      <w:pgNumType w:start="4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42" w:rsidRDefault="00AE5C42" w:rsidP="004A5394">
      <w:pPr>
        <w:spacing w:line="240" w:lineRule="auto"/>
      </w:pPr>
      <w:r>
        <w:separator/>
      </w:r>
    </w:p>
  </w:endnote>
  <w:endnote w:type="continuationSeparator" w:id="0">
    <w:p w:rsidR="00AE5C42" w:rsidRDefault="00AE5C42" w:rsidP="004A5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41" w:rsidRDefault="00025141">
    <w:pPr>
      <w:pStyle w:val="afe"/>
      <w:jc w:val="center"/>
    </w:pPr>
    <w:r>
      <w:rPr>
        <w:noProof/>
      </w:rPr>
      <w:fldChar w:fldCharType="begin"/>
    </w:r>
    <w:r>
      <w:rPr>
        <w:noProof/>
      </w:rPr>
      <w:instrText>PAGE   \* MERGEFORMAT</w:instrText>
    </w:r>
    <w:r>
      <w:rPr>
        <w:noProof/>
      </w:rPr>
      <w:fldChar w:fldCharType="separate"/>
    </w:r>
    <w:r w:rsidR="000B5531">
      <w:rPr>
        <w:noProof/>
      </w:rPr>
      <w:t>6</w:t>
    </w:r>
    <w:r>
      <w:rPr>
        <w:noProof/>
      </w:rPr>
      <w:fldChar w:fldCharType="end"/>
    </w:r>
  </w:p>
  <w:p w:rsidR="00025141" w:rsidRDefault="00025141">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25194"/>
      <w:docPartObj>
        <w:docPartGallery w:val="Page Numbers (Bottom of Page)"/>
        <w:docPartUnique/>
      </w:docPartObj>
    </w:sdtPr>
    <w:sdtContent>
      <w:p w:rsidR="00025141" w:rsidRDefault="00025141">
        <w:pPr>
          <w:pStyle w:val="afe"/>
          <w:jc w:val="center"/>
        </w:pPr>
      </w:p>
      <w:p w:rsidR="00025141" w:rsidRDefault="00025141">
        <w:pPr>
          <w:pStyle w:val="afe"/>
          <w:jc w:val="center"/>
        </w:pPr>
        <w:r>
          <w:fldChar w:fldCharType="begin"/>
        </w:r>
        <w:r>
          <w:instrText>PAGE   \* MERGEFORMAT</w:instrText>
        </w:r>
        <w:r>
          <w:fldChar w:fldCharType="separate"/>
        </w:r>
        <w:r w:rsidR="001166E2">
          <w:rPr>
            <w:noProof/>
          </w:rPr>
          <w:t>1</w:t>
        </w:r>
        <w:r>
          <w:fldChar w:fldCharType="end"/>
        </w:r>
      </w:p>
    </w:sdtContent>
  </w:sdt>
  <w:p w:rsidR="00025141" w:rsidRDefault="00025141">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42" w:rsidRDefault="00AE5C42" w:rsidP="004A5394">
      <w:pPr>
        <w:spacing w:line="240" w:lineRule="auto"/>
      </w:pPr>
      <w:r>
        <w:separator/>
      </w:r>
    </w:p>
  </w:footnote>
  <w:footnote w:type="continuationSeparator" w:id="0">
    <w:p w:rsidR="00AE5C42" w:rsidRDefault="00AE5C42" w:rsidP="004A53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0719"/>
    <w:multiLevelType w:val="hybridMultilevel"/>
    <w:tmpl w:val="250EE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20AA76E0"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B61DBE"/>
    <w:multiLevelType w:val="hybridMultilevel"/>
    <w:tmpl w:val="536EFB34"/>
    <w:lvl w:ilvl="0" w:tplc="DD189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BF7DB1"/>
    <w:multiLevelType w:val="hybridMultilevel"/>
    <w:tmpl w:val="62945B7E"/>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E74F34"/>
    <w:multiLevelType w:val="hybridMultilevel"/>
    <w:tmpl w:val="A5F4243C"/>
    <w:lvl w:ilvl="0" w:tplc="DD189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C596512"/>
    <w:multiLevelType w:val="hybridMultilevel"/>
    <w:tmpl w:val="5A9EF192"/>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D56519"/>
    <w:multiLevelType w:val="multilevel"/>
    <w:tmpl w:val="7C121ED2"/>
    <w:styleLink w:val="WWNum17"/>
    <w:lvl w:ilvl="0">
      <w:numFmt w:val="bullet"/>
      <w:lvlText w:val=""/>
      <w:lvlJc w:val="left"/>
      <w:pPr>
        <w:ind w:left="1429" w:hanging="360"/>
      </w:pPr>
      <w:rPr>
        <w:rFonts w:ascii="Symbol" w:hAnsi="Symbol" w:cs="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cs="Wingdings"/>
      </w:rPr>
    </w:lvl>
    <w:lvl w:ilvl="3">
      <w:numFmt w:val="bullet"/>
      <w:lvlText w:val=""/>
      <w:lvlJc w:val="left"/>
      <w:pPr>
        <w:ind w:left="3589" w:hanging="360"/>
      </w:pPr>
      <w:rPr>
        <w:rFonts w:ascii="Symbol" w:hAnsi="Symbol" w:cs="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cs="Wingdings"/>
      </w:rPr>
    </w:lvl>
    <w:lvl w:ilvl="6">
      <w:numFmt w:val="bullet"/>
      <w:lvlText w:val=""/>
      <w:lvlJc w:val="left"/>
      <w:pPr>
        <w:ind w:left="5749" w:hanging="360"/>
      </w:pPr>
      <w:rPr>
        <w:rFonts w:ascii="Symbol" w:hAnsi="Symbol" w:cs="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cs="Wingdings"/>
      </w:rPr>
    </w:lvl>
  </w:abstractNum>
  <w:abstractNum w:abstractNumId="6" w15:restartNumberingAfterBreak="0">
    <w:nsid w:val="10A075BB"/>
    <w:multiLevelType w:val="multilevel"/>
    <w:tmpl w:val="B2FA8E58"/>
    <w:styleLink w:val="WWNum1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15837FCD"/>
    <w:multiLevelType w:val="hybridMultilevel"/>
    <w:tmpl w:val="7ED2CB0A"/>
    <w:lvl w:ilvl="0" w:tplc="DD189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AB72471"/>
    <w:multiLevelType w:val="hybridMultilevel"/>
    <w:tmpl w:val="4664CFC4"/>
    <w:lvl w:ilvl="0" w:tplc="28BADDB6">
      <w:start w:val="1"/>
      <w:numFmt w:val="decimal"/>
      <w:lvlText w:val="%1."/>
      <w:lvlJc w:val="left"/>
      <w:pPr>
        <w:ind w:left="1070"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51309C7"/>
    <w:multiLevelType w:val="hybridMultilevel"/>
    <w:tmpl w:val="7D6E78EA"/>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E23FFF"/>
    <w:multiLevelType w:val="hybridMultilevel"/>
    <w:tmpl w:val="9DFC649E"/>
    <w:lvl w:ilvl="0" w:tplc="DD1896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BE941B6"/>
    <w:multiLevelType w:val="hybridMultilevel"/>
    <w:tmpl w:val="6ACEB742"/>
    <w:lvl w:ilvl="0" w:tplc="DD18969C">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15:restartNumberingAfterBreak="0">
    <w:nsid w:val="39901925"/>
    <w:multiLevelType w:val="multilevel"/>
    <w:tmpl w:val="B36224BC"/>
    <w:styleLink w:val="WWNum1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44134B9C"/>
    <w:multiLevelType w:val="hybridMultilevel"/>
    <w:tmpl w:val="1BE43BF0"/>
    <w:lvl w:ilvl="0" w:tplc="E5D0DE5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6FB27CC"/>
    <w:multiLevelType w:val="multilevel"/>
    <w:tmpl w:val="1848EA70"/>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5" w15:restartNumberingAfterBreak="0">
    <w:nsid w:val="5EF8130A"/>
    <w:multiLevelType w:val="multilevel"/>
    <w:tmpl w:val="46C8F386"/>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60BF5955"/>
    <w:multiLevelType w:val="multilevel"/>
    <w:tmpl w:val="EF18F524"/>
    <w:lvl w:ilvl="0">
      <w:start w:val="1"/>
      <w:numFmt w:val="decimal"/>
      <w:lvlText w:val="%1."/>
      <w:lvlJc w:val="left"/>
      <w:pPr>
        <w:ind w:left="1429" w:hanging="360"/>
      </w:pPr>
    </w:lvl>
    <w:lvl w:ilvl="1">
      <w:start w:val="2"/>
      <w:numFmt w:val="decimal"/>
      <w:isLgl/>
      <w:lvlText w:val="%1.%2."/>
      <w:lvlJc w:val="left"/>
      <w:pPr>
        <w:ind w:left="2299" w:hanging="1230"/>
      </w:pPr>
    </w:lvl>
    <w:lvl w:ilvl="2">
      <w:start w:val="1"/>
      <w:numFmt w:val="decimal"/>
      <w:isLgl/>
      <w:lvlText w:val="%1.%2.%3."/>
      <w:lvlJc w:val="left"/>
      <w:pPr>
        <w:ind w:left="2648" w:hanging="1230"/>
      </w:pPr>
    </w:lvl>
    <w:lvl w:ilvl="3">
      <w:start w:val="1"/>
      <w:numFmt w:val="decimal"/>
      <w:isLgl/>
      <w:lvlText w:val="%1.%2.%3.%4."/>
      <w:lvlJc w:val="left"/>
      <w:pPr>
        <w:ind w:left="2299" w:hanging="1230"/>
      </w:pPr>
    </w:lvl>
    <w:lvl w:ilvl="4">
      <w:start w:val="1"/>
      <w:numFmt w:val="decimal"/>
      <w:isLgl/>
      <w:lvlText w:val="%1.%2.%3.%4.%5."/>
      <w:lvlJc w:val="left"/>
      <w:pPr>
        <w:ind w:left="2299" w:hanging="1230"/>
      </w:pPr>
    </w:lvl>
    <w:lvl w:ilvl="5">
      <w:start w:val="1"/>
      <w:numFmt w:val="decimal"/>
      <w:isLgl/>
      <w:lvlText w:val="%1.%2.%3.%4.%5.%6."/>
      <w:lvlJc w:val="left"/>
      <w:pPr>
        <w:ind w:left="2299" w:hanging="123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17" w15:restartNumberingAfterBreak="0">
    <w:nsid w:val="655379A0"/>
    <w:multiLevelType w:val="hybridMultilevel"/>
    <w:tmpl w:val="917834D6"/>
    <w:lvl w:ilvl="0" w:tplc="049C1C0E">
      <w:start w:val="1"/>
      <w:numFmt w:val="russianLower"/>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15:restartNumberingAfterBreak="0">
    <w:nsid w:val="6A6457B9"/>
    <w:multiLevelType w:val="hybridMultilevel"/>
    <w:tmpl w:val="59B610FC"/>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AAB76C1"/>
    <w:multiLevelType w:val="hybridMultilevel"/>
    <w:tmpl w:val="44CEE2B0"/>
    <w:lvl w:ilvl="0" w:tplc="32729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07D2958"/>
    <w:multiLevelType w:val="hybridMultilevel"/>
    <w:tmpl w:val="BD4EF90E"/>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8E726E"/>
    <w:multiLevelType w:val="hybridMultilevel"/>
    <w:tmpl w:val="57B2CEC4"/>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34400"/>
    <w:multiLevelType w:val="hybridMultilevel"/>
    <w:tmpl w:val="FD36C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9B5031"/>
    <w:multiLevelType w:val="hybridMultilevel"/>
    <w:tmpl w:val="3E000A2C"/>
    <w:lvl w:ilvl="0" w:tplc="DD1896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3"/>
  </w:num>
  <w:num w:numId="11">
    <w:abstractNumId w:val="11"/>
  </w:num>
  <w:num w:numId="12">
    <w:abstractNumId w:val="21"/>
  </w:num>
  <w:num w:numId="13">
    <w:abstractNumId w:val="23"/>
  </w:num>
  <w:num w:numId="14">
    <w:abstractNumId w:val="9"/>
  </w:num>
  <w:num w:numId="15">
    <w:abstractNumId w:val="20"/>
  </w:num>
  <w:num w:numId="16">
    <w:abstractNumId w:val="22"/>
  </w:num>
  <w:num w:numId="17">
    <w:abstractNumId w:val="18"/>
  </w:num>
  <w:num w:numId="18">
    <w:abstractNumId w:val="4"/>
  </w:num>
  <w:num w:numId="19">
    <w:abstractNumId w:val="6"/>
  </w:num>
  <w:num w:numId="20">
    <w:abstractNumId w:val="6"/>
  </w:num>
  <w:num w:numId="21">
    <w:abstractNumId w:val="12"/>
  </w:num>
  <w:num w:numId="22">
    <w:abstractNumId w:val="15"/>
  </w:num>
  <w:num w:numId="23">
    <w:abstractNumId w:val="5"/>
  </w:num>
  <w:num w:numId="24">
    <w:abstractNumId w:val="19"/>
  </w:num>
  <w:num w:numId="25">
    <w:abstractNumId w:val="2"/>
  </w:num>
  <w:num w:numId="26">
    <w:abstractNumId w:val="20"/>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5696E"/>
    <w:rsid w:val="000052CA"/>
    <w:rsid w:val="000056B5"/>
    <w:rsid w:val="00010C4F"/>
    <w:rsid w:val="00011C86"/>
    <w:rsid w:val="00012802"/>
    <w:rsid w:val="0001296A"/>
    <w:rsid w:val="00014A40"/>
    <w:rsid w:val="0001549C"/>
    <w:rsid w:val="00015F94"/>
    <w:rsid w:val="000211DD"/>
    <w:rsid w:val="00025141"/>
    <w:rsid w:val="00025749"/>
    <w:rsid w:val="000263FF"/>
    <w:rsid w:val="0003120E"/>
    <w:rsid w:val="00032A1C"/>
    <w:rsid w:val="00037B9C"/>
    <w:rsid w:val="00037F06"/>
    <w:rsid w:val="000407F4"/>
    <w:rsid w:val="00042FBF"/>
    <w:rsid w:val="00050FDA"/>
    <w:rsid w:val="00051756"/>
    <w:rsid w:val="000526CF"/>
    <w:rsid w:val="00053F8D"/>
    <w:rsid w:val="00054AAA"/>
    <w:rsid w:val="00057AA1"/>
    <w:rsid w:val="00074044"/>
    <w:rsid w:val="00074E5B"/>
    <w:rsid w:val="00076247"/>
    <w:rsid w:val="000803FB"/>
    <w:rsid w:val="00082CB8"/>
    <w:rsid w:val="0008325A"/>
    <w:rsid w:val="00083C8D"/>
    <w:rsid w:val="00084627"/>
    <w:rsid w:val="00085224"/>
    <w:rsid w:val="000868C4"/>
    <w:rsid w:val="000964B7"/>
    <w:rsid w:val="000A1FC9"/>
    <w:rsid w:val="000A4032"/>
    <w:rsid w:val="000B0752"/>
    <w:rsid w:val="000B1607"/>
    <w:rsid w:val="000B2F44"/>
    <w:rsid w:val="000B36DF"/>
    <w:rsid w:val="000B5531"/>
    <w:rsid w:val="000C2212"/>
    <w:rsid w:val="000C6DCD"/>
    <w:rsid w:val="000D2FA5"/>
    <w:rsid w:val="000E464A"/>
    <w:rsid w:val="000E56A9"/>
    <w:rsid w:val="000E5FC1"/>
    <w:rsid w:val="000F2FE4"/>
    <w:rsid w:val="000F428C"/>
    <w:rsid w:val="0010260A"/>
    <w:rsid w:val="0010391F"/>
    <w:rsid w:val="0010418E"/>
    <w:rsid w:val="00105414"/>
    <w:rsid w:val="00111E16"/>
    <w:rsid w:val="00111F20"/>
    <w:rsid w:val="001122ED"/>
    <w:rsid w:val="00114B3B"/>
    <w:rsid w:val="001166E2"/>
    <w:rsid w:val="0012076E"/>
    <w:rsid w:val="0012142D"/>
    <w:rsid w:val="0012275E"/>
    <w:rsid w:val="00125A6E"/>
    <w:rsid w:val="00126CBB"/>
    <w:rsid w:val="00137524"/>
    <w:rsid w:val="00140DBD"/>
    <w:rsid w:val="001410BC"/>
    <w:rsid w:val="00145A2B"/>
    <w:rsid w:val="00145C51"/>
    <w:rsid w:val="0014703C"/>
    <w:rsid w:val="00147C57"/>
    <w:rsid w:val="00147D39"/>
    <w:rsid w:val="00151EE5"/>
    <w:rsid w:val="00153019"/>
    <w:rsid w:val="00153CDC"/>
    <w:rsid w:val="0015696E"/>
    <w:rsid w:val="001607E1"/>
    <w:rsid w:val="00172DA6"/>
    <w:rsid w:val="001803F7"/>
    <w:rsid w:val="00181F91"/>
    <w:rsid w:val="00184B8D"/>
    <w:rsid w:val="0019060C"/>
    <w:rsid w:val="00193D82"/>
    <w:rsid w:val="00197BAA"/>
    <w:rsid w:val="001A2D83"/>
    <w:rsid w:val="001A746C"/>
    <w:rsid w:val="001A774F"/>
    <w:rsid w:val="001B05C1"/>
    <w:rsid w:val="001B194A"/>
    <w:rsid w:val="001B4548"/>
    <w:rsid w:val="001B5383"/>
    <w:rsid w:val="001C0905"/>
    <w:rsid w:val="001C1061"/>
    <w:rsid w:val="001C1184"/>
    <w:rsid w:val="001C148F"/>
    <w:rsid w:val="001C213D"/>
    <w:rsid w:val="001C2444"/>
    <w:rsid w:val="001C56D3"/>
    <w:rsid w:val="001D17A7"/>
    <w:rsid w:val="001D1A89"/>
    <w:rsid w:val="001D7BD6"/>
    <w:rsid w:val="001E235A"/>
    <w:rsid w:val="001E3264"/>
    <w:rsid w:val="001E3E62"/>
    <w:rsid w:val="001E443D"/>
    <w:rsid w:val="001E5A92"/>
    <w:rsid w:val="001E6120"/>
    <w:rsid w:val="001F0C0E"/>
    <w:rsid w:val="001F1690"/>
    <w:rsid w:val="001F5825"/>
    <w:rsid w:val="00204119"/>
    <w:rsid w:val="002063B1"/>
    <w:rsid w:val="002069F7"/>
    <w:rsid w:val="0020755D"/>
    <w:rsid w:val="00207AA3"/>
    <w:rsid w:val="00207E86"/>
    <w:rsid w:val="002126E8"/>
    <w:rsid w:val="002177FB"/>
    <w:rsid w:val="00220306"/>
    <w:rsid w:val="00224898"/>
    <w:rsid w:val="00227D60"/>
    <w:rsid w:val="00231EFF"/>
    <w:rsid w:val="00232573"/>
    <w:rsid w:val="00247507"/>
    <w:rsid w:val="00254B0D"/>
    <w:rsid w:val="0025515C"/>
    <w:rsid w:val="00260C7A"/>
    <w:rsid w:val="00261B87"/>
    <w:rsid w:val="00265F7B"/>
    <w:rsid w:val="00267258"/>
    <w:rsid w:val="00270E8A"/>
    <w:rsid w:val="00271E57"/>
    <w:rsid w:val="0028235F"/>
    <w:rsid w:val="00290446"/>
    <w:rsid w:val="002905DC"/>
    <w:rsid w:val="0029564F"/>
    <w:rsid w:val="00297F44"/>
    <w:rsid w:val="002A0970"/>
    <w:rsid w:val="002A3800"/>
    <w:rsid w:val="002A38A7"/>
    <w:rsid w:val="002B05D6"/>
    <w:rsid w:val="002B0DD1"/>
    <w:rsid w:val="002B2A4B"/>
    <w:rsid w:val="002B6B39"/>
    <w:rsid w:val="002C0341"/>
    <w:rsid w:val="002C2A5D"/>
    <w:rsid w:val="002C2F85"/>
    <w:rsid w:val="002C4189"/>
    <w:rsid w:val="002C5F7C"/>
    <w:rsid w:val="002D38D9"/>
    <w:rsid w:val="002E6B50"/>
    <w:rsid w:val="002F41C2"/>
    <w:rsid w:val="002F4CCB"/>
    <w:rsid w:val="002F68F2"/>
    <w:rsid w:val="00301D59"/>
    <w:rsid w:val="00312A4C"/>
    <w:rsid w:val="00313702"/>
    <w:rsid w:val="003146F2"/>
    <w:rsid w:val="00316128"/>
    <w:rsid w:val="00320D04"/>
    <w:rsid w:val="00326442"/>
    <w:rsid w:val="00341AF0"/>
    <w:rsid w:val="0034357A"/>
    <w:rsid w:val="00343909"/>
    <w:rsid w:val="00345E56"/>
    <w:rsid w:val="00354EC0"/>
    <w:rsid w:val="00355E58"/>
    <w:rsid w:val="003563C0"/>
    <w:rsid w:val="003617D6"/>
    <w:rsid w:val="00361A51"/>
    <w:rsid w:val="00361B61"/>
    <w:rsid w:val="003648F6"/>
    <w:rsid w:val="003675EF"/>
    <w:rsid w:val="0037088E"/>
    <w:rsid w:val="003730AA"/>
    <w:rsid w:val="00375C2F"/>
    <w:rsid w:val="0037722B"/>
    <w:rsid w:val="00381E8E"/>
    <w:rsid w:val="0038219F"/>
    <w:rsid w:val="00385B18"/>
    <w:rsid w:val="00390C3A"/>
    <w:rsid w:val="00395724"/>
    <w:rsid w:val="003959F5"/>
    <w:rsid w:val="00395F11"/>
    <w:rsid w:val="003A4E55"/>
    <w:rsid w:val="003B125B"/>
    <w:rsid w:val="003B51A9"/>
    <w:rsid w:val="003C1F01"/>
    <w:rsid w:val="003C4DFC"/>
    <w:rsid w:val="003C5D4A"/>
    <w:rsid w:val="003C65A0"/>
    <w:rsid w:val="003D4372"/>
    <w:rsid w:val="003D456B"/>
    <w:rsid w:val="003D5CEC"/>
    <w:rsid w:val="003E078E"/>
    <w:rsid w:val="003E5364"/>
    <w:rsid w:val="003E6D9E"/>
    <w:rsid w:val="003F1641"/>
    <w:rsid w:val="003F1773"/>
    <w:rsid w:val="003F20E6"/>
    <w:rsid w:val="003F455B"/>
    <w:rsid w:val="003F5D0A"/>
    <w:rsid w:val="00400700"/>
    <w:rsid w:val="00404C7E"/>
    <w:rsid w:val="0040516E"/>
    <w:rsid w:val="00407385"/>
    <w:rsid w:val="00410C98"/>
    <w:rsid w:val="00411897"/>
    <w:rsid w:val="00411BDF"/>
    <w:rsid w:val="00412FAF"/>
    <w:rsid w:val="004139B7"/>
    <w:rsid w:val="0041518E"/>
    <w:rsid w:val="00415EE1"/>
    <w:rsid w:val="004172EF"/>
    <w:rsid w:val="004177FC"/>
    <w:rsid w:val="004275C7"/>
    <w:rsid w:val="004339BA"/>
    <w:rsid w:val="0043486E"/>
    <w:rsid w:val="0043673D"/>
    <w:rsid w:val="00436BF8"/>
    <w:rsid w:val="00441ADB"/>
    <w:rsid w:val="0044525E"/>
    <w:rsid w:val="0045306B"/>
    <w:rsid w:val="00453EF8"/>
    <w:rsid w:val="00456A3B"/>
    <w:rsid w:val="00460A2E"/>
    <w:rsid w:val="00462ACF"/>
    <w:rsid w:val="00467845"/>
    <w:rsid w:val="00470067"/>
    <w:rsid w:val="00470E32"/>
    <w:rsid w:val="004746A9"/>
    <w:rsid w:val="004763FD"/>
    <w:rsid w:val="00477584"/>
    <w:rsid w:val="00480671"/>
    <w:rsid w:val="00481971"/>
    <w:rsid w:val="00485E2C"/>
    <w:rsid w:val="004874DD"/>
    <w:rsid w:val="00487C18"/>
    <w:rsid w:val="00490357"/>
    <w:rsid w:val="00493923"/>
    <w:rsid w:val="00497781"/>
    <w:rsid w:val="004A3DC5"/>
    <w:rsid w:val="004A4F26"/>
    <w:rsid w:val="004A513F"/>
    <w:rsid w:val="004A5394"/>
    <w:rsid w:val="004C0BE5"/>
    <w:rsid w:val="004E036F"/>
    <w:rsid w:val="004E3613"/>
    <w:rsid w:val="004E4CE3"/>
    <w:rsid w:val="004E5340"/>
    <w:rsid w:val="004E79A2"/>
    <w:rsid w:val="004F06A8"/>
    <w:rsid w:val="004F2EFC"/>
    <w:rsid w:val="004F39D1"/>
    <w:rsid w:val="004F4D87"/>
    <w:rsid w:val="004F64F9"/>
    <w:rsid w:val="004F6584"/>
    <w:rsid w:val="004F6590"/>
    <w:rsid w:val="00500B52"/>
    <w:rsid w:val="00500EF6"/>
    <w:rsid w:val="005034B9"/>
    <w:rsid w:val="00505CF8"/>
    <w:rsid w:val="005071DF"/>
    <w:rsid w:val="0051203A"/>
    <w:rsid w:val="00514AC8"/>
    <w:rsid w:val="00520CD0"/>
    <w:rsid w:val="00526673"/>
    <w:rsid w:val="005276AE"/>
    <w:rsid w:val="005331B4"/>
    <w:rsid w:val="005447DB"/>
    <w:rsid w:val="00545F96"/>
    <w:rsid w:val="00547314"/>
    <w:rsid w:val="005479E1"/>
    <w:rsid w:val="005516C5"/>
    <w:rsid w:val="005527CF"/>
    <w:rsid w:val="00552B53"/>
    <w:rsid w:val="00554435"/>
    <w:rsid w:val="00554D93"/>
    <w:rsid w:val="00555F33"/>
    <w:rsid w:val="005571BE"/>
    <w:rsid w:val="00565638"/>
    <w:rsid w:val="00576EB7"/>
    <w:rsid w:val="00580A52"/>
    <w:rsid w:val="005843FA"/>
    <w:rsid w:val="00585365"/>
    <w:rsid w:val="00587206"/>
    <w:rsid w:val="00591DBD"/>
    <w:rsid w:val="00595378"/>
    <w:rsid w:val="00595A31"/>
    <w:rsid w:val="00597065"/>
    <w:rsid w:val="005A22EC"/>
    <w:rsid w:val="005B0882"/>
    <w:rsid w:val="005B4349"/>
    <w:rsid w:val="005C0C63"/>
    <w:rsid w:val="005C4F3C"/>
    <w:rsid w:val="005C6747"/>
    <w:rsid w:val="005C6F5D"/>
    <w:rsid w:val="005C7B23"/>
    <w:rsid w:val="005D09E7"/>
    <w:rsid w:val="005D7405"/>
    <w:rsid w:val="005E05E6"/>
    <w:rsid w:val="005E45CA"/>
    <w:rsid w:val="005E6D19"/>
    <w:rsid w:val="00601CDA"/>
    <w:rsid w:val="00602408"/>
    <w:rsid w:val="00602DB4"/>
    <w:rsid w:val="00604B07"/>
    <w:rsid w:val="006109E3"/>
    <w:rsid w:val="00613468"/>
    <w:rsid w:val="006149AF"/>
    <w:rsid w:val="00620511"/>
    <w:rsid w:val="00620A1E"/>
    <w:rsid w:val="00624B28"/>
    <w:rsid w:val="00625361"/>
    <w:rsid w:val="00626B50"/>
    <w:rsid w:val="006306DF"/>
    <w:rsid w:val="00631AC5"/>
    <w:rsid w:val="00631B66"/>
    <w:rsid w:val="00635DAF"/>
    <w:rsid w:val="00637E27"/>
    <w:rsid w:val="006401A4"/>
    <w:rsid w:val="006433C0"/>
    <w:rsid w:val="00654657"/>
    <w:rsid w:val="0065617F"/>
    <w:rsid w:val="00663C2F"/>
    <w:rsid w:val="00665E00"/>
    <w:rsid w:val="00665E58"/>
    <w:rsid w:val="00672383"/>
    <w:rsid w:val="00683C59"/>
    <w:rsid w:val="006843D7"/>
    <w:rsid w:val="00685F0D"/>
    <w:rsid w:val="00686AF0"/>
    <w:rsid w:val="00687962"/>
    <w:rsid w:val="00693634"/>
    <w:rsid w:val="00693C5E"/>
    <w:rsid w:val="006940BA"/>
    <w:rsid w:val="0069722D"/>
    <w:rsid w:val="00697311"/>
    <w:rsid w:val="006A1292"/>
    <w:rsid w:val="006A5816"/>
    <w:rsid w:val="006B7935"/>
    <w:rsid w:val="006C0A51"/>
    <w:rsid w:val="006C0B59"/>
    <w:rsid w:val="006C1E54"/>
    <w:rsid w:val="006C2DB6"/>
    <w:rsid w:val="006C7B96"/>
    <w:rsid w:val="006D3B43"/>
    <w:rsid w:val="006D4040"/>
    <w:rsid w:val="006D53AB"/>
    <w:rsid w:val="006D56DF"/>
    <w:rsid w:val="006E585D"/>
    <w:rsid w:val="00704565"/>
    <w:rsid w:val="007073BF"/>
    <w:rsid w:val="00714CD9"/>
    <w:rsid w:val="00716B09"/>
    <w:rsid w:val="00740DBC"/>
    <w:rsid w:val="00743DC8"/>
    <w:rsid w:val="0074625F"/>
    <w:rsid w:val="00747183"/>
    <w:rsid w:val="00750BC1"/>
    <w:rsid w:val="00754247"/>
    <w:rsid w:val="00755AA9"/>
    <w:rsid w:val="007652A9"/>
    <w:rsid w:val="00767838"/>
    <w:rsid w:val="0077385A"/>
    <w:rsid w:val="0078299A"/>
    <w:rsid w:val="00782A45"/>
    <w:rsid w:val="00785665"/>
    <w:rsid w:val="0078750D"/>
    <w:rsid w:val="00791B94"/>
    <w:rsid w:val="00791D44"/>
    <w:rsid w:val="0079416B"/>
    <w:rsid w:val="00796CFD"/>
    <w:rsid w:val="007B019C"/>
    <w:rsid w:val="007B07C6"/>
    <w:rsid w:val="007B0C85"/>
    <w:rsid w:val="007B111C"/>
    <w:rsid w:val="007C661E"/>
    <w:rsid w:val="007E3B16"/>
    <w:rsid w:val="007E3E26"/>
    <w:rsid w:val="007E7B1E"/>
    <w:rsid w:val="007F6B1C"/>
    <w:rsid w:val="00801B3A"/>
    <w:rsid w:val="00801C13"/>
    <w:rsid w:val="0080534F"/>
    <w:rsid w:val="00813FD5"/>
    <w:rsid w:val="00814CE5"/>
    <w:rsid w:val="008267AA"/>
    <w:rsid w:val="0083063B"/>
    <w:rsid w:val="00830F30"/>
    <w:rsid w:val="00852D44"/>
    <w:rsid w:val="00854ADE"/>
    <w:rsid w:val="0085527D"/>
    <w:rsid w:val="00865DB5"/>
    <w:rsid w:val="00871585"/>
    <w:rsid w:val="00871AB8"/>
    <w:rsid w:val="008727A6"/>
    <w:rsid w:val="00874768"/>
    <w:rsid w:val="00880121"/>
    <w:rsid w:val="00880AB4"/>
    <w:rsid w:val="00882E49"/>
    <w:rsid w:val="00884CD9"/>
    <w:rsid w:val="00884EB4"/>
    <w:rsid w:val="0089056E"/>
    <w:rsid w:val="00892488"/>
    <w:rsid w:val="008A0FBD"/>
    <w:rsid w:val="008A1EAE"/>
    <w:rsid w:val="008A21FD"/>
    <w:rsid w:val="008A2C1E"/>
    <w:rsid w:val="008A30CB"/>
    <w:rsid w:val="008A414E"/>
    <w:rsid w:val="008A7777"/>
    <w:rsid w:val="008B34BB"/>
    <w:rsid w:val="008C129C"/>
    <w:rsid w:val="008C2E22"/>
    <w:rsid w:val="008C7155"/>
    <w:rsid w:val="008D208A"/>
    <w:rsid w:val="008E2C7A"/>
    <w:rsid w:val="008E7D1D"/>
    <w:rsid w:val="008F0E7A"/>
    <w:rsid w:val="008F1497"/>
    <w:rsid w:val="008F1DA3"/>
    <w:rsid w:val="008F5641"/>
    <w:rsid w:val="0090075E"/>
    <w:rsid w:val="0091066F"/>
    <w:rsid w:val="0091297B"/>
    <w:rsid w:val="009148FF"/>
    <w:rsid w:val="00917181"/>
    <w:rsid w:val="0092167D"/>
    <w:rsid w:val="009245E3"/>
    <w:rsid w:val="00924714"/>
    <w:rsid w:val="00924ECF"/>
    <w:rsid w:val="009274C8"/>
    <w:rsid w:val="009276DF"/>
    <w:rsid w:val="00933A62"/>
    <w:rsid w:val="00935307"/>
    <w:rsid w:val="009406E1"/>
    <w:rsid w:val="00943866"/>
    <w:rsid w:val="00944F5E"/>
    <w:rsid w:val="00950488"/>
    <w:rsid w:val="00953A67"/>
    <w:rsid w:val="00956F22"/>
    <w:rsid w:val="0095755B"/>
    <w:rsid w:val="00963285"/>
    <w:rsid w:val="00963EC3"/>
    <w:rsid w:val="00965EA9"/>
    <w:rsid w:val="0096707F"/>
    <w:rsid w:val="00970B80"/>
    <w:rsid w:val="009713CE"/>
    <w:rsid w:val="00974EA9"/>
    <w:rsid w:val="00981082"/>
    <w:rsid w:val="00985802"/>
    <w:rsid w:val="00993FA1"/>
    <w:rsid w:val="00996598"/>
    <w:rsid w:val="009A298F"/>
    <w:rsid w:val="009A5415"/>
    <w:rsid w:val="009B3128"/>
    <w:rsid w:val="009B440B"/>
    <w:rsid w:val="009B4AAE"/>
    <w:rsid w:val="009B69BA"/>
    <w:rsid w:val="009C45E8"/>
    <w:rsid w:val="009C58E8"/>
    <w:rsid w:val="009C5A2D"/>
    <w:rsid w:val="009C7538"/>
    <w:rsid w:val="009D0933"/>
    <w:rsid w:val="009D3610"/>
    <w:rsid w:val="009E1673"/>
    <w:rsid w:val="009E3FF1"/>
    <w:rsid w:val="009E41A4"/>
    <w:rsid w:val="009E48A2"/>
    <w:rsid w:val="009E4AFB"/>
    <w:rsid w:val="009E4D2C"/>
    <w:rsid w:val="009E5657"/>
    <w:rsid w:val="009E6CC5"/>
    <w:rsid w:val="009F79CB"/>
    <w:rsid w:val="00A0140F"/>
    <w:rsid w:val="00A017C5"/>
    <w:rsid w:val="00A03313"/>
    <w:rsid w:val="00A0532B"/>
    <w:rsid w:val="00A07E88"/>
    <w:rsid w:val="00A11B33"/>
    <w:rsid w:val="00A26F7D"/>
    <w:rsid w:val="00A34981"/>
    <w:rsid w:val="00A415F8"/>
    <w:rsid w:val="00A43FF8"/>
    <w:rsid w:val="00A46D4F"/>
    <w:rsid w:val="00A5148B"/>
    <w:rsid w:val="00A514EE"/>
    <w:rsid w:val="00A558FB"/>
    <w:rsid w:val="00A576D1"/>
    <w:rsid w:val="00A57B1B"/>
    <w:rsid w:val="00A57CB9"/>
    <w:rsid w:val="00A637F0"/>
    <w:rsid w:val="00A64291"/>
    <w:rsid w:val="00A73239"/>
    <w:rsid w:val="00A738AE"/>
    <w:rsid w:val="00A77A1C"/>
    <w:rsid w:val="00A83D42"/>
    <w:rsid w:val="00A849FD"/>
    <w:rsid w:val="00A925CF"/>
    <w:rsid w:val="00AA0089"/>
    <w:rsid w:val="00AA0EDD"/>
    <w:rsid w:val="00AA1EEE"/>
    <w:rsid w:val="00AA4C09"/>
    <w:rsid w:val="00AA7038"/>
    <w:rsid w:val="00AA742B"/>
    <w:rsid w:val="00AB0A42"/>
    <w:rsid w:val="00AB20F8"/>
    <w:rsid w:val="00AB52C8"/>
    <w:rsid w:val="00AC12B1"/>
    <w:rsid w:val="00AC3069"/>
    <w:rsid w:val="00AC4C04"/>
    <w:rsid w:val="00AC6EA5"/>
    <w:rsid w:val="00AD15E1"/>
    <w:rsid w:val="00AE3580"/>
    <w:rsid w:val="00AE5C42"/>
    <w:rsid w:val="00AE5F2F"/>
    <w:rsid w:val="00AE701C"/>
    <w:rsid w:val="00AF0697"/>
    <w:rsid w:val="00AF3ED0"/>
    <w:rsid w:val="00AF45A2"/>
    <w:rsid w:val="00AF6A04"/>
    <w:rsid w:val="00AF74FC"/>
    <w:rsid w:val="00B01C94"/>
    <w:rsid w:val="00B03D34"/>
    <w:rsid w:val="00B10CF7"/>
    <w:rsid w:val="00B11F24"/>
    <w:rsid w:val="00B14585"/>
    <w:rsid w:val="00B16488"/>
    <w:rsid w:val="00B21348"/>
    <w:rsid w:val="00B25835"/>
    <w:rsid w:val="00B2655E"/>
    <w:rsid w:val="00B4538F"/>
    <w:rsid w:val="00B464D3"/>
    <w:rsid w:val="00B50E45"/>
    <w:rsid w:val="00B61063"/>
    <w:rsid w:val="00B63EA6"/>
    <w:rsid w:val="00B70393"/>
    <w:rsid w:val="00B76C7C"/>
    <w:rsid w:val="00B77337"/>
    <w:rsid w:val="00B86028"/>
    <w:rsid w:val="00B86E21"/>
    <w:rsid w:val="00B905C9"/>
    <w:rsid w:val="00B91997"/>
    <w:rsid w:val="00B95C1A"/>
    <w:rsid w:val="00BA148C"/>
    <w:rsid w:val="00BA2B8C"/>
    <w:rsid w:val="00BA4418"/>
    <w:rsid w:val="00BA5A00"/>
    <w:rsid w:val="00BA7116"/>
    <w:rsid w:val="00BA7494"/>
    <w:rsid w:val="00BB137A"/>
    <w:rsid w:val="00BB640F"/>
    <w:rsid w:val="00BC08F8"/>
    <w:rsid w:val="00BC15E2"/>
    <w:rsid w:val="00BC39EE"/>
    <w:rsid w:val="00BC570A"/>
    <w:rsid w:val="00BC6112"/>
    <w:rsid w:val="00BD199B"/>
    <w:rsid w:val="00BD1C76"/>
    <w:rsid w:val="00BD2B44"/>
    <w:rsid w:val="00BD4C19"/>
    <w:rsid w:val="00BD6EBE"/>
    <w:rsid w:val="00BD71AE"/>
    <w:rsid w:val="00BD78A5"/>
    <w:rsid w:val="00BE0505"/>
    <w:rsid w:val="00BE2862"/>
    <w:rsid w:val="00BE4D7B"/>
    <w:rsid w:val="00BE7CE6"/>
    <w:rsid w:val="00BE7E88"/>
    <w:rsid w:val="00C07F54"/>
    <w:rsid w:val="00C104A4"/>
    <w:rsid w:val="00C109C5"/>
    <w:rsid w:val="00C10DC2"/>
    <w:rsid w:val="00C131E3"/>
    <w:rsid w:val="00C15DE6"/>
    <w:rsid w:val="00C209BC"/>
    <w:rsid w:val="00C218E8"/>
    <w:rsid w:val="00C25938"/>
    <w:rsid w:val="00C3374E"/>
    <w:rsid w:val="00C33CA5"/>
    <w:rsid w:val="00C3684A"/>
    <w:rsid w:val="00C408E4"/>
    <w:rsid w:val="00C42B0F"/>
    <w:rsid w:val="00C44010"/>
    <w:rsid w:val="00C46563"/>
    <w:rsid w:val="00C47B4C"/>
    <w:rsid w:val="00C64082"/>
    <w:rsid w:val="00C649B8"/>
    <w:rsid w:val="00C655A9"/>
    <w:rsid w:val="00C6624D"/>
    <w:rsid w:val="00C723FD"/>
    <w:rsid w:val="00C742EB"/>
    <w:rsid w:val="00C802E0"/>
    <w:rsid w:val="00C810B4"/>
    <w:rsid w:val="00C8267E"/>
    <w:rsid w:val="00C84FF7"/>
    <w:rsid w:val="00C9357E"/>
    <w:rsid w:val="00CA2BF4"/>
    <w:rsid w:val="00CB109B"/>
    <w:rsid w:val="00CB469E"/>
    <w:rsid w:val="00CB62EB"/>
    <w:rsid w:val="00CC0C78"/>
    <w:rsid w:val="00CC0E69"/>
    <w:rsid w:val="00CC4E7D"/>
    <w:rsid w:val="00CC5F94"/>
    <w:rsid w:val="00CC7D29"/>
    <w:rsid w:val="00CD464E"/>
    <w:rsid w:val="00CD4D25"/>
    <w:rsid w:val="00CE0D73"/>
    <w:rsid w:val="00CE22E8"/>
    <w:rsid w:val="00CE4CE7"/>
    <w:rsid w:val="00CF131F"/>
    <w:rsid w:val="00CF165B"/>
    <w:rsid w:val="00D01B87"/>
    <w:rsid w:val="00D01E42"/>
    <w:rsid w:val="00D027E6"/>
    <w:rsid w:val="00D048F2"/>
    <w:rsid w:val="00D07DA5"/>
    <w:rsid w:val="00D11604"/>
    <w:rsid w:val="00D12255"/>
    <w:rsid w:val="00D13974"/>
    <w:rsid w:val="00D17C21"/>
    <w:rsid w:val="00D21A65"/>
    <w:rsid w:val="00D23AFC"/>
    <w:rsid w:val="00D30670"/>
    <w:rsid w:val="00D32B74"/>
    <w:rsid w:val="00D34E0A"/>
    <w:rsid w:val="00D47A00"/>
    <w:rsid w:val="00D50602"/>
    <w:rsid w:val="00D526AE"/>
    <w:rsid w:val="00D6177D"/>
    <w:rsid w:val="00D6298F"/>
    <w:rsid w:val="00D63016"/>
    <w:rsid w:val="00D639ED"/>
    <w:rsid w:val="00D705A7"/>
    <w:rsid w:val="00D70AB4"/>
    <w:rsid w:val="00D72BF8"/>
    <w:rsid w:val="00D7404C"/>
    <w:rsid w:val="00D7542A"/>
    <w:rsid w:val="00D75456"/>
    <w:rsid w:val="00D815F1"/>
    <w:rsid w:val="00D81C76"/>
    <w:rsid w:val="00D825A5"/>
    <w:rsid w:val="00D9320A"/>
    <w:rsid w:val="00D96B67"/>
    <w:rsid w:val="00DA1231"/>
    <w:rsid w:val="00DA4A6A"/>
    <w:rsid w:val="00DA52F4"/>
    <w:rsid w:val="00DC0A86"/>
    <w:rsid w:val="00DC1B77"/>
    <w:rsid w:val="00DC1F82"/>
    <w:rsid w:val="00DC40A7"/>
    <w:rsid w:val="00DC4B60"/>
    <w:rsid w:val="00DC6C24"/>
    <w:rsid w:val="00DD15DF"/>
    <w:rsid w:val="00DD27B3"/>
    <w:rsid w:val="00DD631B"/>
    <w:rsid w:val="00DE1D85"/>
    <w:rsid w:val="00DE40BE"/>
    <w:rsid w:val="00DF0C86"/>
    <w:rsid w:val="00DF2EC9"/>
    <w:rsid w:val="00E005DA"/>
    <w:rsid w:val="00E00FA1"/>
    <w:rsid w:val="00E01E03"/>
    <w:rsid w:val="00E04C33"/>
    <w:rsid w:val="00E05CDD"/>
    <w:rsid w:val="00E060C2"/>
    <w:rsid w:val="00E0709C"/>
    <w:rsid w:val="00E07158"/>
    <w:rsid w:val="00E077AC"/>
    <w:rsid w:val="00E07AB4"/>
    <w:rsid w:val="00E12B7A"/>
    <w:rsid w:val="00E15F55"/>
    <w:rsid w:val="00E16AE2"/>
    <w:rsid w:val="00E17939"/>
    <w:rsid w:val="00E30A26"/>
    <w:rsid w:val="00E30C94"/>
    <w:rsid w:val="00E333A3"/>
    <w:rsid w:val="00E34299"/>
    <w:rsid w:val="00E34773"/>
    <w:rsid w:val="00E362C8"/>
    <w:rsid w:val="00E36A77"/>
    <w:rsid w:val="00E47FA3"/>
    <w:rsid w:val="00E5121E"/>
    <w:rsid w:val="00E51937"/>
    <w:rsid w:val="00E52F08"/>
    <w:rsid w:val="00E5382C"/>
    <w:rsid w:val="00E56C09"/>
    <w:rsid w:val="00E6316C"/>
    <w:rsid w:val="00E64907"/>
    <w:rsid w:val="00E75182"/>
    <w:rsid w:val="00E75305"/>
    <w:rsid w:val="00E80434"/>
    <w:rsid w:val="00E83B0D"/>
    <w:rsid w:val="00E850D0"/>
    <w:rsid w:val="00E85DE8"/>
    <w:rsid w:val="00E92234"/>
    <w:rsid w:val="00E96C91"/>
    <w:rsid w:val="00EB2A6C"/>
    <w:rsid w:val="00EC58F8"/>
    <w:rsid w:val="00EC6878"/>
    <w:rsid w:val="00ED0466"/>
    <w:rsid w:val="00ED091D"/>
    <w:rsid w:val="00ED1A60"/>
    <w:rsid w:val="00ED2947"/>
    <w:rsid w:val="00ED39BE"/>
    <w:rsid w:val="00ED440B"/>
    <w:rsid w:val="00ED4D22"/>
    <w:rsid w:val="00ED4F26"/>
    <w:rsid w:val="00ED5EED"/>
    <w:rsid w:val="00ED6AB1"/>
    <w:rsid w:val="00EE6DFF"/>
    <w:rsid w:val="00EF35A2"/>
    <w:rsid w:val="00EF3909"/>
    <w:rsid w:val="00EF5A3C"/>
    <w:rsid w:val="00EF5BF9"/>
    <w:rsid w:val="00EF7327"/>
    <w:rsid w:val="00EF738F"/>
    <w:rsid w:val="00EF7D70"/>
    <w:rsid w:val="00F06C04"/>
    <w:rsid w:val="00F07174"/>
    <w:rsid w:val="00F07EB9"/>
    <w:rsid w:val="00F13833"/>
    <w:rsid w:val="00F13BB0"/>
    <w:rsid w:val="00F17B7C"/>
    <w:rsid w:val="00F31FA0"/>
    <w:rsid w:val="00F3417F"/>
    <w:rsid w:val="00F34C0A"/>
    <w:rsid w:val="00F3595C"/>
    <w:rsid w:val="00F378D2"/>
    <w:rsid w:val="00F41B5F"/>
    <w:rsid w:val="00F4388D"/>
    <w:rsid w:val="00F43E35"/>
    <w:rsid w:val="00F4493E"/>
    <w:rsid w:val="00F456E8"/>
    <w:rsid w:val="00F511F5"/>
    <w:rsid w:val="00F57E64"/>
    <w:rsid w:val="00F614FD"/>
    <w:rsid w:val="00F62316"/>
    <w:rsid w:val="00F6732E"/>
    <w:rsid w:val="00F72A2E"/>
    <w:rsid w:val="00F743D6"/>
    <w:rsid w:val="00F764A3"/>
    <w:rsid w:val="00F80455"/>
    <w:rsid w:val="00F80884"/>
    <w:rsid w:val="00F81858"/>
    <w:rsid w:val="00F92862"/>
    <w:rsid w:val="00F9475F"/>
    <w:rsid w:val="00FA44C1"/>
    <w:rsid w:val="00FA6DB2"/>
    <w:rsid w:val="00FA74C6"/>
    <w:rsid w:val="00FB3E6B"/>
    <w:rsid w:val="00FB551C"/>
    <w:rsid w:val="00FB7D14"/>
    <w:rsid w:val="00FC292F"/>
    <w:rsid w:val="00FC3CB3"/>
    <w:rsid w:val="00FC6C1D"/>
    <w:rsid w:val="00FD3371"/>
    <w:rsid w:val="00FD4A38"/>
    <w:rsid w:val="00FD68EE"/>
    <w:rsid w:val="00FE028B"/>
    <w:rsid w:val="00FE6D4D"/>
    <w:rsid w:val="00FE7FE7"/>
    <w:rsid w:val="00FF1E5D"/>
    <w:rsid w:val="00FF7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15:docId w15:val="{9129869D-3724-420D-8FF1-972C0109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3800"/>
    <w:pPr>
      <w:spacing w:line="360" w:lineRule="auto"/>
      <w:ind w:firstLine="709"/>
      <w:jc w:val="both"/>
    </w:pPr>
    <w:rPr>
      <w:rFonts w:ascii="Times New Roman" w:hAnsi="Times New Roman"/>
      <w:sz w:val="24"/>
      <w:szCs w:val="22"/>
      <w:lang w:eastAsia="en-US"/>
    </w:rPr>
  </w:style>
  <w:style w:type="paragraph" w:styleId="1">
    <w:name w:val="heading 1"/>
    <w:basedOn w:val="a"/>
    <w:next w:val="a"/>
    <w:link w:val="10"/>
    <w:autoRedefine/>
    <w:uiPriority w:val="9"/>
    <w:qFormat/>
    <w:rsid w:val="00CC0E69"/>
    <w:pPr>
      <w:keepNext/>
      <w:keepLines/>
      <w:spacing w:before="120" w:after="120"/>
      <w:ind w:firstLine="0"/>
      <w:jc w:val="center"/>
      <w:outlineLvl w:val="0"/>
    </w:pPr>
    <w:rPr>
      <w:rFonts w:eastAsia="Times New Roman"/>
      <w:b/>
      <w:sz w:val="32"/>
      <w:szCs w:val="32"/>
    </w:rPr>
  </w:style>
  <w:style w:type="paragraph" w:styleId="2">
    <w:name w:val="heading 2"/>
    <w:basedOn w:val="a"/>
    <w:next w:val="a"/>
    <w:link w:val="20"/>
    <w:autoRedefine/>
    <w:uiPriority w:val="9"/>
    <w:unhideWhenUsed/>
    <w:qFormat/>
    <w:rsid w:val="00996598"/>
    <w:pPr>
      <w:keepNext/>
      <w:keepLines/>
      <w:outlineLvl w:val="1"/>
    </w:pPr>
    <w:rPr>
      <w:rFonts w:eastAsia="Times New Roman"/>
      <w:b/>
      <w:sz w:val="28"/>
      <w:szCs w:val="26"/>
    </w:rPr>
  </w:style>
  <w:style w:type="paragraph" w:styleId="3">
    <w:name w:val="heading 3"/>
    <w:basedOn w:val="a"/>
    <w:next w:val="a"/>
    <w:link w:val="30"/>
    <w:autoRedefine/>
    <w:uiPriority w:val="9"/>
    <w:unhideWhenUsed/>
    <w:qFormat/>
    <w:rsid w:val="00CF165B"/>
    <w:pPr>
      <w:keepNext/>
      <w:keepLines/>
      <w:outlineLvl w:val="2"/>
    </w:pPr>
    <w:rPr>
      <w:rFonts w:eastAsia="Times New Roman"/>
      <w:b/>
      <w:szCs w:val="24"/>
    </w:rPr>
  </w:style>
  <w:style w:type="paragraph" w:styleId="4">
    <w:name w:val="heading 4"/>
    <w:basedOn w:val="a"/>
    <w:next w:val="a"/>
    <w:link w:val="40"/>
    <w:uiPriority w:val="9"/>
    <w:unhideWhenUsed/>
    <w:qFormat/>
    <w:rsid w:val="00C810B4"/>
    <w:pPr>
      <w:keepNext/>
      <w:keepLines/>
      <w:spacing w:before="40"/>
      <w:outlineLvl w:val="3"/>
    </w:pPr>
    <w:rPr>
      <w:rFonts w:eastAsia="Times New Roman"/>
      <w:i/>
      <w:i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C0E69"/>
    <w:rPr>
      <w:rFonts w:ascii="Times New Roman" w:eastAsia="Times New Roman" w:hAnsi="Times New Roman" w:cs="Times New Roman"/>
      <w:b/>
      <w:sz w:val="32"/>
      <w:szCs w:val="32"/>
    </w:rPr>
  </w:style>
  <w:style w:type="character" w:customStyle="1" w:styleId="20">
    <w:name w:val="Заголовок 2 Знак"/>
    <w:link w:val="2"/>
    <w:rsid w:val="00996598"/>
    <w:rPr>
      <w:rFonts w:ascii="Times New Roman" w:eastAsia="Times New Roman" w:hAnsi="Times New Roman" w:cs="Times New Roman"/>
      <w:b/>
      <w:sz w:val="28"/>
      <w:szCs w:val="26"/>
    </w:rPr>
  </w:style>
  <w:style w:type="character" w:customStyle="1" w:styleId="30">
    <w:name w:val="Заголовок 3 Знак"/>
    <w:link w:val="3"/>
    <w:uiPriority w:val="9"/>
    <w:rsid w:val="00CF165B"/>
    <w:rPr>
      <w:rFonts w:ascii="Times New Roman" w:eastAsia="Times New Roman" w:hAnsi="Times New Roman" w:cs="Times New Roman"/>
      <w:b/>
      <w:sz w:val="24"/>
      <w:szCs w:val="24"/>
    </w:rPr>
  </w:style>
  <w:style w:type="character" w:customStyle="1" w:styleId="40">
    <w:name w:val="Заголовок 4 Знак"/>
    <w:link w:val="4"/>
    <w:uiPriority w:val="9"/>
    <w:rsid w:val="00C810B4"/>
    <w:rPr>
      <w:rFonts w:ascii="Times New Roman" w:eastAsia="Times New Roman" w:hAnsi="Times New Roman" w:cs="Times New Roman"/>
      <w:i/>
      <w:iCs/>
      <w:sz w:val="24"/>
      <w:u w:val="single"/>
    </w:rPr>
  </w:style>
  <w:style w:type="character" w:styleId="a3">
    <w:name w:val="Placeholder Text"/>
    <w:uiPriority w:val="99"/>
    <w:semiHidden/>
    <w:rsid w:val="00ED4D22"/>
    <w:rPr>
      <w:color w:val="808080"/>
    </w:rPr>
  </w:style>
  <w:style w:type="paragraph" w:styleId="a4">
    <w:name w:val="No Spacing"/>
    <w:link w:val="a5"/>
    <w:qFormat/>
    <w:rsid w:val="00ED4D22"/>
    <w:rPr>
      <w:rFonts w:eastAsia="Times New Roman"/>
      <w:sz w:val="22"/>
      <w:szCs w:val="22"/>
    </w:rPr>
  </w:style>
  <w:style w:type="character" w:customStyle="1" w:styleId="a5">
    <w:name w:val="Без интервала Знак"/>
    <w:link w:val="a4"/>
    <w:rsid w:val="00ED4D22"/>
    <w:rPr>
      <w:rFonts w:eastAsia="Times New Roman"/>
      <w:lang w:eastAsia="ru-RU"/>
    </w:rPr>
  </w:style>
  <w:style w:type="paragraph" w:customStyle="1" w:styleId="a6">
    <w:name w:val="Название отчета МСО"/>
    <w:basedOn w:val="a"/>
    <w:next w:val="a"/>
    <w:link w:val="a7"/>
    <w:autoRedefine/>
    <w:qFormat/>
    <w:rsid w:val="00C802E0"/>
    <w:pPr>
      <w:spacing w:after="120"/>
      <w:ind w:firstLine="0"/>
      <w:jc w:val="center"/>
    </w:pPr>
    <w:rPr>
      <w:caps/>
      <w:sz w:val="32"/>
      <w:szCs w:val="26"/>
    </w:rPr>
  </w:style>
  <w:style w:type="character" w:customStyle="1" w:styleId="a7">
    <w:name w:val="Название отчета МСО Знак"/>
    <w:link w:val="a6"/>
    <w:rsid w:val="00C802E0"/>
    <w:rPr>
      <w:rFonts w:ascii="Times New Roman" w:eastAsia="Times New Roman" w:hAnsi="Times New Roman"/>
      <w:caps/>
      <w:sz w:val="32"/>
      <w:szCs w:val="26"/>
      <w:lang w:eastAsia="ru-RU"/>
    </w:rPr>
  </w:style>
  <w:style w:type="paragraph" w:customStyle="1" w:styleId="a8">
    <w:name w:val="Замещаемый текст"/>
    <w:basedOn w:val="a4"/>
    <w:link w:val="a9"/>
    <w:autoRedefine/>
    <w:qFormat/>
    <w:rsid w:val="00C810B4"/>
    <w:pPr>
      <w:ind w:firstLine="709"/>
      <w:jc w:val="both"/>
    </w:pPr>
    <w:rPr>
      <w:rFonts w:ascii="Times New Roman" w:hAnsi="Times New Roman"/>
      <w:color w:val="A6A6A6"/>
      <w:sz w:val="20"/>
    </w:rPr>
  </w:style>
  <w:style w:type="character" w:customStyle="1" w:styleId="a9">
    <w:name w:val="Замещаемый текст Знак"/>
    <w:link w:val="a8"/>
    <w:qFormat/>
    <w:rsid w:val="00C810B4"/>
    <w:rPr>
      <w:rFonts w:ascii="Times New Roman" w:eastAsia="Times New Roman" w:hAnsi="Times New Roman"/>
      <w:color w:val="A6A6A6"/>
      <w:sz w:val="20"/>
      <w:lang w:eastAsia="ru-RU"/>
    </w:rPr>
  </w:style>
  <w:style w:type="paragraph" w:customStyle="1" w:styleId="aa">
    <w:name w:val="Заголовок"/>
    <w:basedOn w:val="a"/>
    <w:next w:val="a"/>
    <w:link w:val="ab"/>
    <w:autoRedefine/>
    <w:uiPriority w:val="10"/>
    <w:rsid w:val="00CC0E69"/>
    <w:pPr>
      <w:spacing w:line="240" w:lineRule="auto"/>
      <w:ind w:firstLine="0"/>
      <w:contextualSpacing/>
      <w:jc w:val="center"/>
    </w:pPr>
    <w:rPr>
      <w:rFonts w:eastAsia="Times New Roman"/>
      <w:spacing w:val="-10"/>
      <w:kern w:val="28"/>
      <w:sz w:val="28"/>
      <w:szCs w:val="56"/>
    </w:rPr>
  </w:style>
  <w:style w:type="character" w:customStyle="1" w:styleId="ab">
    <w:name w:val="Заголовок Знак"/>
    <w:link w:val="aa"/>
    <w:uiPriority w:val="10"/>
    <w:rsid w:val="00CC0E69"/>
    <w:rPr>
      <w:rFonts w:ascii="Times New Roman" w:eastAsia="Times New Roman" w:hAnsi="Times New Roman" w:cs="Times New Roman"/>
      <w:spacing w:val="-10"/>
      <w:kern w:val="28"/>
      <w:sz w:val="28"/>
      <w:szCs w:val="56"/>
    </w:rPr>
  </w:style>
  <w:style w:type="paragraph" w:styleId="ac">
    <w:name w:val="TOC Heading"/>
    <w:basedOn w:val="1"/>
    <w:next w:val="a"/>
    <w:uiPriority w:val="39"/>
    <w:unhideWhenUsed/>
    <w:qFormat/>
    <w:rsid w:val="00A5148B"/>
    <w:pPr>
      <w:spacing w:line="259" w:lineRule="auto"/>
      <w:jc w:val="left"/>
      <w:outlineLvl w:val="9"/>
    </w:pPr>
    <w:rPr>
      <w:lang w:eastAsia="ru-RU"/>
    </w:rPr>
  </w:style>
  <w:style w:type="paragraph" w:styleId="11">
    <w:name w:val="toc 1"/>
    <w:basedOn w:val="a"/>
    <w:next w:val="a"/>
    <w:autoRedefine/>
    <w:uiPriority w:val="39"/>
    <w:unhideWhenUsed/>
    <w:rsid w:val="00A5148B"/>
    <w:pPr>
      <w:spacing w:after="100"/>
    </w:pPr>
  </w:style>
  <w:style w:type="paragraph" w:styleId="21">
    <w:name w:val="toc 2"/>
    <w:basedOn w:val="a"/>
    <w:next w:val="a"/>
    <w:autoRedefine/>
    <w:uiPriority w:val="39"/>
    <w:unhideWhenUsed/>
    <w:rsid w:val="0003120E"/>
    <w:pPr>
      <w:spacing w:after="100"/>
      <w:ind w:left="240"/>
      <w:jc w:val="center"/>
    </w:pPr>
    <w:rPr>
      <w:b/>
      <w:sz w:val="28"/>
      <w:szCs w:val="28"/>
    </w:rPr>
  </w:style>
  <w:style w:type="character" w:styleId="ad">
    <w:name w:val="Hyperlink"/>
    <w:uiPriority w:val="99"/>
    <w:unhideWhenUsed/>
    <w:rsid w:val="00A5148B"/>
    <w:rPr>
      <w:color w:val="0563C1"/>
      <w:u w:val="single"/>
    </w:rPr>
  </w:style>
  <w:style w:type="paragraph" w:customStyle="1" w:styleId="ae">
    <w:name w:val="Назв. рисунков"/>
    <w:basedOn w:val="a"/>
    <w:next w:val="a"/>
    <w:link w:val="af"/>
    <w:autoRedefine/>
    <w:qFormat/>
    <w:rsid w:val="00085224"/>
    <w:pPr>
      <w:spacing w:after="200"/>
      <w:ind w:firstLine="0"/>
      <w:jc w:val="center"/>
    </w:pPr>
    <w:rPr>
      <w:sz w:val="20"/>
    </w:rPr>
  </w:style>
  <w:style w:type="character" w:customStyle="1" w:styleId="af">
    <w:name w:val="Назв. рисунков Знак"/>
    <w:link w:val="ae"/>
    <w:rsid w:val="00085224"/>
    <w:rPr>
      <w:rFonts w:ascii="Times New Roman" w:hAnsi="Times New Roman"/>
      <w:sz w:val="20"/>
    </w:rPr>
  </w:style>
  <w:style w:type="paragraph" w:styleId="af0">
    <w:name w:val="Intense Quote"/>
    <w:basedOn w:val="a"/>
    <w:next w:val="a"/>
    <w:link w:val="af1"/>
    <w:uiPriority w:val="30"/>
    <w:rsid w:val="001E5A92"/>
    <w:pPr>
      <w:pBdr>
        <w:top w:val="single" w:sz="4" w:space="10" w:color="4472C4"/>
        <w:bottom w:val="single" w:sz="4" w:space="10" w:color="4472C4"/>
      </w:pBdr>
      <w:spacing w:before="360" w:after="360"/>
      <w:ind w:left="864" w:right="864"/>
      <w:jc w:val="center"/>
    </w:pPr>
    <w:rPr>
      <w:i/>
      <w:iCs/>
      <w:color w:val="4472C4"/>
    </w:rPr>
  </w:style>
  <w:style w:type="character" w:customStyle="1" w:styleId="af1">
    <w:name w:val="Выделенная цитата Знак"/>
    <w:link w:val="af0"/>
    <w:uiPriority w:val="30"/>
    <w:rsid w:val="001E5A92"/>
    <w:rPr>
      <w:rFonts w:ascii="Times New Roman" w:hAnsi="Times New Roman"/>
      <w:i/>
      <w:iCs/>
      <w:color w:val="4472C4"/>
      <w:sz w:val="24"/>
    </w:rPr>
  </w:style>
  <w:style w:type="paragraph" w:styleId="31">
    <w:name w:val="toc 3"/>
    <w:basedOn w:val="a"/>
    <w:next w:val="a"/>
    <w:autoRedefine/>
    <w:uiPriority w:val="39"/>
    <w:unhideWhenUsed/>
    <w:rsid w:val="00D30670"/>
    <w:pPr>
      <w:spacing w:after="100"/>
      <w:ind w:left="480"/>
    </w:pPr>
  </w:style>
  <w:style w:type="table" w:styleId="af2">
    <w:name w:val="Table Grid"/>
    <w:basedOn w:val="a1"/>
    <w:uiPriority w:val="39"/>
    <w:rsid w:val="004F0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90C3A"/>
    <w:rPr>
      <w:sz w:val="16"/>
      <w:szCs w:val="16"/>
    </w:rPr>
  </w:style>
  <w:style w:type="paragraph" w:styleId="af4">
    <w:name w:val="annotation text"/>
    <w:basedOn w:val="a"/>
    <w:link w:val="af5"/>
    <w:uiPriority w:val="99"/>
    <w:semiHidden/>
    <w:unhideWhenUsed/>
    <w:rsid w:val="00390C3A"/>
    <w:pPr>
      <w:spacing w:line="240" w:lineRule="auto"/>
    </w:pPr>
    <w:rPr>
      <w:sz w:val="20"/>
      <w:szCs w:val="20"/>
    </w:rPr>
  </w:style>
  <w:style w:type="character" w:customStyle="1" w:styleId="af5">
    <w:name w:val="Текст примечания Знак"/>
    <w:link w:val="af4"/>
    <w:uiPriority w:val="99"/>
    <w:semiHidden/>
    <w:rsid w:val="00390C3A"/>
    <w:rPr>
      <w:rFonts w:ascii="Times New Roman" w:hAnsi="Times New Roman"/>
      <w:sz w:val="20"/>
      <w:szCs w:val="20"/>
    </w:rPr>
  </w:style>
  <w:style w:type="paragraph" w:styleId="af6">
    <w:name w:val="annotation subject"/>
    <w:basedOn w:val="af4"/>
    <w:next w:val="af4"/>
    <w:link w:val="af7"/>
    <w:uiPriority w:val="99"/>
    <w:semiHidden/>
    <w:unhideWhenUsed/>
    <w:rsid w:val="00390C3A"/>
    <w:rPr>
      <w:b/>
      <w:bCs/>
    </w:rPr>
  </w:style>
  <w:style w:type="character" w:customStyle="1" w:styleId="af7">
    <w:name w:val="Тема примечания Знак"/>
    <w:link w:val="af6"/>
    <w:uiPriority w:val="99"/>
    <w:semiHidden/>
    <w:rsid w:val="00390C3A"/>
    <w:rPr>
      <w:rFonts w:ascii="Times New Roman" w:hAnsi="Times New Roman"/>
      <w:b/>
      <w:bCs/>
      <w:sz w:val="20"/>
      <w:szCs w:val="20"/>
    </w:rPr>
  </w:style>
  <w:style w:type="paragraph" w:styleId="af8">
    <w:name w:val="Balloon Text"/>
    <w:basedOn w:val="a"/>
    <w:link w:val="af9"/>
    <w:uiPriority w:val="99"/>
    <w:semiHidden/>
    <w:unhideWhenUsed/>
    <w:rsid w:val="00390C3A"/>
    <w:pPr>
      <w:spacing w:line="240" w:lineRule="auto"/>
    </w:pPr>
    <w:rPr>
      <w:rFonts w:ascii="Segoe UI" w:hAnsi="Segoe UI" w:cs="Segoe UI"/>
      <w:sz w:val="18"/>
      <w:szCs w:val="18"/>
    </w:rPr>
  </w:style>
  <w:style w:type="character" w:customStyle="1" w:styleId="af9">
    <w:name w:val="Текст выноски Знак"/>
    <w:link w:val="af8"/>
    <w:uiPriority w:val="99"/>
    <w:semiHidden/>
    <w:rsid w:val="00390C3A"/>
    <w:rPr>
      <w:rFonts w:ascii="Segoe UI" w:hAnsi="Segoe UI" w:cs="Segoe UI"/>
      <w:sz w:val="18"/>
      <w:szCs w:val="18"/>
    </w:rPr>
  </w:style>
  <w:style w:type="paragraph" w:styleId="afa">
    <w:name w:val="Subtitle"/>
    <w:basedOn w:val="a"/>
    <w:next w:val="a"/>
    <w:link w:val="afb"/>
    <w:autoRedefine/>
    <w:uiPriority w:val="11"/>
    <w:qFormat/>
    <w:rsid w:val="00654657"/>
    <w:pPr>
      <w:numPr>
        <w:ilvl w:val="1"/>
      </w:numPr>
      <w:spacing w:before="120"/>
      <w:ind w:firstLine="709"/>
    </w:pPr>
    <w:rPr>
      <w:rFonts w:eastAsia="Times New Roman"/>
      <w:spacing w:val="15"/>
      <w:szCs w:val="24"/>
      <w:u w:val="single"/>
      <w:lang w:eastAsia="ar-SA"/>
    </w:rPr>
  </w:style>
  <w:style w:type="character" w:customStyle="1" w:styleId="afb">
    <w:name w:val="Подзаголовок Знак"/>
    <w:link w:val="afa"/>
    <w:uiPriority w:val="11"/>
    <w:rsid w:val="00654657"/>
    <w:rPr>
      <w:rFonts w:ascii="Times New Roman" w:eastAsia="Times New Roman" w:hAnsi="Times New Roman"/>
      <w:spacing w:val="15"/>
      <w:sz w:val="24"/>
      <w:szCs w:val="24"/>
      <w:u w:val="single"/>
      <w:lang w:eastAsia="ar-SA"/>
    </w:rPr>
  </w:style>
  <w:style w:type="paragraph" w:styleId="afc">
    <w:name w:val="header"/>
    <w:basedOn w:val="a"/>
    <w:link w:val="afd"/>
    <w:uiPriority w:val="99"/>
    <w:unhideWhenUsed/>
    <w:rsid w:val="004A5394"/>
    <w:pPr>
      <w:tabs>
        <w:tab w:val="center" w:pos="4677"/>
        <w:tab w:val="right" w:pos="9355"/>
      </w:tabs>
      <w:spacing w:line="240" w:lineRule="auto"/>
    </w:pPr>
  </w:style>
  <w:style w:type="character" w:customStyle="1" w:styleId="afd">
    <w:name w:val="Верхний колонтитул Знак"/>
    <w:link w:val="afc"/>
    <w:uiPriority w:val="99"/>
    <w:rsid w:val="004A5394"/>
    <w:rPr>
      <w:rFonts w:ascii="Times New Roman" w:hAnsi="Times New Roman"/>
      <w:sz w:val="24"/>
    </w:rPr>
  </w:style>
  <w:style w:type="paragraph" w:styleId="afe">
    <w:name w:val="footer"/>
    <w:basedOn w:val="a"/>
    <w:link w:val="aff"/>
    <w:uiPriority w:val="99"/>
    <w:unhideWhenUsed/>
    <w:rsid w:val="004A5394"/>
    <w:pPr>
      <w:tabs>
        <w:tab w:val="center" w:pos="4677"/>
        <w:tab w:val="right" w:pos="9355"/>
      </w:tabs>
      <w:spacing w:line="240" w:lineRule="auto"/>
    </w:pPr>
  </w:style>
  <w:style w:type="character" w:customStyle="1" w:styleId="aff">
    <w:name w:val="Нижний колонтитул Знак"/>
    <w:link w:val="afe"/>
    <w:uiPriority w:val="99"/>
    <w:rsid w:val="004A5394"/>
    <w:rPr>
      <w:rFonts w:ascii="Times New Roman" w:hAnsi="Times New Roman"/>
      <w:sz w:val="24"/>
    </w:rPr>
  </w:style>
  <w:style w:type="paragraph" w:styleId="aff0">
    <w:name w:val="List Paragraph"/>
    <w:basedOn w:val="a"/>
    <w:uiPriority w:val="1"/>
    <w:qFormat/>
    <w:rsid w:val="00D96B67"/>
    <w:pPr>
      <w:ind w:left="720"/>
      <w:contextualSpacing/>
    </w:pPr>
  </w:style>
  <w:style w:type="paragraph" w:customStyle="1" w:styleId="aff1">
    <w:name w:val="Текст отчета"/>
    <w:basedOn w:val="a"/>
    <w:link w:val="aff2"/>
    <w:autoRedefine/>
    <w:qFormat/>
    <w:rsid w:val="00C742EB"/>
    <w:pPr>
      <w:ind w:firstLine="567"/>
    </w:pPr>
  </w:style>
  <w:style w:type="character" w:customStyle="1" w:styleId="aff2">
    <w:name w:val="Текст отчета Знак"/>
    <w:link w:val="aff1"/>
    <w:rsid w:val="00C742EB"/>
    <w:rPr>
      <w:rFonts w:ascii="Times New Roman" w:hAnsi="Times New Roman"/>
      <w:sz w:val="24"/>
      <w:szCs w:val="22"/>
      <w:lang w:eastAsia="en-US"/>
    </w:rPr>
  </w:style>
  <w:style w:type="table" w:customStyle="1" w:styleId="310">
    <w:name w:val="Таблица простая 31"/>
    <w:basedOn w:val="a1"/>
    <w:uiPriority w:val="43"/>
    <w:rsid w:val="00A03313"/>
    <w:rPr>
      <w:rFonts w:ascii="Courier New" w:eastAsia="Courier New" w:hAnsi="Courier New" w:cs="Courier New"/>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51">
    <w:name w:val="Таблица простая 51"/>
    <w:basedOn w:val="a1"/>
    <w:uiPriority w:val="45"/>
    <w:rsid w:val="00A03313"/>
    <w:tblPr>
      <w:tblStyleRowBandSize w:val="1"/>
      <w:tblStyleColBandSize w:val="1"/>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311">
    <w:name w:val="Таблица простая 311"/>
    <w:basedOn w:val="a1"/>
    <w:uiPriority w:val="43"/>
    <w:rsid w:val="00A03313"/>
    <w:rPr>
      <w:rFonts w:ascii="Courier New" w:eastAsia="Courier New" w:hAnsi="Courier New" w:cs="Courier New"/>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61">
    <w:name w:val="Таблица-сетка 6 цветная1"/>
    <w:basedOn w:val="a1"/>
    <w:uiPriority w:val="51"/>
    <w:rsid w:val="00A03313"/>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aff3">
    <w:name w:val="Normal (Web)"/>
    <w:aliases w:val="Обычный (Web),Обычный (веб) Знак Знак,Обычный (веб) Знак2 Знак,Обычный (веб) Знак Знак1 Знак,Обычный (веб) Знак1 Знак Знак1,Обычный (веб) Знак Знак Знак Знак,Знак,Обычный (веб) Знак,Обычный (веб) Знак1 Знак,Обычный (веб) Знак2 Знак Знак"/>
    <w:basedOn w:val="a"/>
    <w:uiPriority w:val="99"/>
    <w:unhideWhenUsed/>
    <w:qFormat/>
    <w:rsid w:val="004A3DC5"/>
    <w:pPr>
      <w:spacing w:before="100" w:beforeAutospacing="1" w:after="100" w:afterAutospacing="1" w:line="240" w:lineRule="auto"/>
      <w:ind w:firstLine="0"/>
      <w:jc w:val="left"/>
    </w:pPr>
    <w:rPr>
      <w:rFonts w:eastAsia="Times New Roman"/>
      <w:szCs w:val="24"/>
      <w:lang w:eastAsia="ru-RU"/>
    </w:rPr>
  </w:style>
  <w:style w:type="character" w:customStyle="1" w:styleId="aff4">
    <w:name w:val="Основной текст_"/>
    <w:link w:val="22"/>
    <w:locked/>
    <w:rsid w:val="004A3DC5"/>
    <w:rPr>
      <w:rFonts w:ascii="Times New Roman" w:eastAsia="Times New Roman" w:hAnsi="Times New Roman"/>
      <w:spacing w:val="2"/>
      <w:shd w:val="clear" w:color="auto" w:fill="FFFFFF"/>
    </w:rPr>
  </w:style>
  <w:style w:type="paragraph" w:customStyle="1" w:styleId="22">
    <w:name w:val="Основной текст2"/>
    <w:basedOn w:val="a"/>
    <w:link w:val="aff4"/>
    <w:rsid w:val="004A3DC5"/>
    <w:pPr>
      <w:widowControl w:val="0"/>
      <w:shd w:val="clear" w:color="auto" w:fill="FFFFFF"/>
      <w:spacing w:before="480" w:line="322" w:lineRule="exact"/>
      <w:ind w:firstLine="0"/>
    </w:pPr>
    <w:rPr>
      <w:rFonts w:eastAsia="Times New Roman"/>
      <w:spacing w:val="2"/>
      <w:sz w:val="20"/>
      <w:szCs w:val="20"/>
      <w:lang w:eastAsia="ru-RU"/>
    </w:rPr>
  </w:style>
  <w:style w:type="paragraph" w:styleId="aff5">
    <w:name w:val="Body Text Indent"/>
    <w:basedOn w:val="a"/>
    <w:link w:val="aff6"/>
    <w:unhideWhenUsed/>
    <w:rsid w:val="004A3DC5"/>
    <w:pPr>
      <w:spacing w:after="120" w:line="240" w:lineRule="auto"/>
      <w:ind w:left="283" w:firstLine="0"/>
      <w:jc w:val="left"/>
    </w:pPr>
    <w:rPr>
      <w:rFonts w:eastAsia="Times New Roman"/>
      <w:szCs w:val="24"/>
      <w:lang w:eastAsia="ru-RU"/>
    </w:rPr>
  </w:style>
  <w:style w:type="character" w:customStyle="1" w:styleId="aff6">
    <w:name w:val="Основной текст с отступом Знак"/>
    <w:link w:val="aff5"/>
    <w:rsid w:val="004A3DC5"/>
    <w:rPr>
      <w:rFonts w:ascii="Times New Roman" w:eastAsia="Times New Roman" w:hAnsi="Times New Roman"/>
      <w:sz w:val="24"/>
      <w:szCs w:val="24"/>
    </w:rPr>
  </w:style>
  <w:style w:type="character" w:customStyle="1" w:styleId="StrongEmphasis">
    <w:name w:val="Strong Emphasis"/>
    <w:rsid w:val="004A3DC5"/>
    <w:rPr>
      <w:rFonts w:ascii="Times New Roman" w:eastAsia="Times New Roman" w:hAnsi="Times New Roman" w:cs="Times New Roman" w:hint="default"/>
      <w:b/>
      <w:bCs/>
      <w:color w:val="auto"/>
      <w:sz w:val="24"/>
      <w:szCs w:val="24"/>
      <w:lang w:val="ru-RU"/>
    </w:rPr>
  </w:style>
  <w:style w:type="paragraph" w:customStyle="1" w:styleId="Default">
    <w:name w:val="Default"/>
    <w:rsid w:val="00354EC0"/>
    <w:pPr>
      <w:autoSpaceDE w:val="0"/>
      <w:autoSpaceDN w:val="0"/>
      <w:adjustRightInd w:val="0"/>
    </w:pPr>
    <w:rPr>
      <w:rFonts w:ascii="Times New Roman" w:hAnsi="Times New Roman"/>
      <w:color w:val="000000"/>
      <w:sz w:val="24"/>
      <w:szCs w:val="24"/>
      <w:lang w:eastAsia="en-US"/>
    </w:rPr>
  </w:style>
  <w:style w:type="paragraph" w:customStyle="1" w:styleId="aff7">
    <w:name w:val="Содержимое таблицы"/>
    <w:basedOn w:val="a"/>
    <w:rsid w:val="00A57CB9"/>
    <w:pPr>
      <w:suppressLineNumbers/>
      <w:suppressAutoHyphens/>
    </w:pPr>
    <w:rPr>
      <w:lang w:eastAsia="zh-CN"/>
    </w:rPr>
  </w:style>
  <w:style w:type="paragraph" w:styleId="aff8">
    <w:name w:val="Title"/>
    <w:basedOn w:val="a"/>
    <w:next w:val="a"/>
    <w:link w:val="aff9"/>
    <w:autoRedefine/>
    <w:uiPriority w:val="1"/>
    <w:qFormat/>
    <w:rsid w:val="00151EE5"/>
    <w:pPr>
      <w:spacing w:line="240" w:lineRule="auto"/>
      <w:ind w:firstLine="0"/>
      <w:contextualSpacing/>
      <w:jc w:val="center"/>
    </w:pPr>
    <w:rPr>
      <w:rFonts w:eastAsiaTheme="majorEastAsia" w:cstheme="majorBidi"/>
      <w:spacing w:val="-10"/>
      <w:kern w:val="28"/>
      <w:sz w:val="28"/>
      <w:szCs w:val="56"/>
    </w:rPr>
  </w:style>
  <w:style w:type="character" w:customStyle="1" w:styleId="aff9">
    <w:name w:val="Название Знак"/>
    <w:basedOn w:val="a0"/>
    <w:link w:val="aff8"/>
    <w:uiPriority w:val="1"/>
    <w:rsid w:val="00151EE5"/>
    <w:rPr>
      <w:rFonts w:ascii="Times New Roman" w:eastAsiaTheme="majorEastAsia" w:hAnsi="Times New Roman" w:cstheme="majorBidi"/>
      <w:spacing w:val="-10"/>
      <w:kern w:val="28"/>
      <w:sz w:val="28"/>
      <w:szCs w:val="56"/>
      <w:lang w:eastAsia="en-US"/>
    </w:rPr>
  </w:style>
  <w:style w:type="paragraph" w:customStyle="1" w:styleId="ConsPlusCell">
    <w:name w:val="ConsPlusCell"/>
    <w:rsid w:val="00151EE5"/>
    <w:pPr>
      <w:widowControl w:val="0"/>
      <w:autoSpaceDE w:val="0"/>
      <w:autoSpaceDN w:val="0"/>
      <w:adjustRightInd w:val="0"/>
      <w:jc w:val="both"/>
    </w:pPr>
    <w:rPr>
      <w:rFonts w:ascii="Arial" w:eastAsia="Times New Roman" w:hAnsi="Arial" w:cs="Arial"/>
    </w:rPr>
  </w:style>
  <w:style w:type="paragraph" w:customStyle="1" w:styleId="ConsPlusNormal">
    <w:name w:val="ConsPlusNormal"/>
    <w:next w:val="a"/>
    <w:autoRedefine/>
    <w:uiPriority w:val="39"/>
    <w:qFormat/>
    <w:rsid w:val="00151EE5"/>
    <w:pPr>
      <w:autoSpaceDE w:val="0"/>
      <w:autoSpaceDN w:val="0"/>
      <w:adjustRightInd w:val="0"/>
    </w:pPr>
    <w:rPr>
      <w:rFonts w:ascii="Arial" w:eastAsia="Times New Roman" w:hAnsi="Arial" w:cs="Arial"/>
    </w:rPr>
  </w:style>
  <w:style w:type="character" w:customStyle="1" w:styleId="affa">
    <w:name w:val="Стиль"/>
    <w:rsid w:val="00151EE5"/>
    <w:rPr>
      <w:rFonts w:ascii="Segoe UI" w:hAnsi="Segoe UI" w:cs="Segoe UI" w:hint="default"/>
      <w:spacing w:val="0"/>
      <w:sz w:val="18"/>
      <w:szCs w:val="18"/>
    </w:rPr>
  </w:style>
  <w:style w:type="paragraph" w:customStyle="1" w:styleId="msonormalbullet2gif">
    <w:name w:val="msonormalbullet2.gif"/>
    <w:basedOn w:val="a"/>
    <w:rsid w:val="00151EE5"/>
    <w:pPr>
      <w:spacing w:before="100" w:beforeAutospacing="1" w:after="100" w:afterAutospacing="1" w:line="240" w:lineRule="auto"/>
      <w:ind w:firstLine="0"/>
      <w:jc w:val="left"/>
    </w:pPr>
    <w:rPr>
      <w:rFonts w:eastAsia="Times New Roman"/>
      <w:szCs w:val="24"/>
      <w:lang w:eastAsia="ru-RU"/>
    </w:rPr>
  </w:style>
  <w:style w:type="numbering" w:customStyle="1" w:styleId="WWNum10">
    <w:name w:val="WWNum10"/>
    <w:basedOn w:val="a2"/>
    <w:rsid w:val="00F43E35"/>
    <w:pPr>
      <w:numPr>
        <w:numId w:val="19"/>
      </w:numPr>
    </w:pPr>
  </w:style>
  <w:style w:type="paragraph" w:customStyle="1" w:styleId="Standard">
    <w:name w:val="Standard"/>
    <w:rsid w:val="00385B18"/>
    <w:pPr>
      <w:suppressAutoHyphens/>
      <w:autoSpaceDN w:val="0"/>
      <w:spacing w:line="360" w:lineRule="auto"/>
      <w:ind w:firstLine="709"/>
      <w:jc w:val="both"/>
      <w:textAlignment w:val="baseline"/>
    </w:pPr>
    <w:rPr>
      <w:rFonts w:ascii="Times New Roman" w:hAnsi="Times New Roman"/>
      <w:color w:val="00000A"/>
      <w:kern w:val="3"/>
      <w:sz w:val="24"/>
      <w:szCs w:val="22"/>
      <w:lang w:eastAsia="en-US"/>
    </w:rPr>
  </w:style>
  <w:style w:type="numbering" w:customStyle="1" w:styleId="WWNum15">
    <w:name w:val="WWNum15"/>
    <w:basedOn w:val="a2"/>
    <w:rsid w:val="00415EE1"/>
    <w:pPr>
      <w:numPr>
        <w:numId w:val="21"/>
      </w:numPr>
    </w:pPr>
  </w:style>
  <w:style w:type="numbering" w:customStyle="1" w:styleId="WWNum16">
    <w:name w:val="WWNum16"/>
    <w:basedOn w:val="a2"/>
    <w:rsid w:val="00415EE1"/>
    <w:pPr>
      <w:numPr>
        <w:numId w:val="22"/>
      </w:numPr>
    </w:pPr>
  </w:style>
  <w:style w:type="numbering" w:customStyle="1" w:styleId="WWNum17">
    <w:name w:val="WWNum17"/>
    <w:basedOn w:val="a2"/>
    <w:rsid w:val="00415EE1"/>
    <w:pPr>
      <w:numPr>
        <w:numId w:val="23"/>
      </w:numPr>
    </w:pPr>
  </w:style>
  <w:style w:type="paragraph" w:customStyle="1" w:styleId="12">
    <w:name w:val="Абзац списка1"/>
    <w:basedOn w:val="a"/>
    <w:rsid w:val="001B5383"/>
    <w:pPr>
      <w:ind w:left="720"/>
      <w:contextualSpacing/>
    </w:pPr>
    <w:rPr>
      <w:rFonts w:eastAsia="Times New Roman"/>
    </w:rPr>
  </w:style>
  <w:style w:type="paragraph" w:styleId="affb">
    <w:name w:val="Body Text"/>
    <w:basedOn w:val="a"/>
    <w:link w:val="affc"/>
    <w:uiPriority w:val="1"/>
    <w:semiHidden/>
    <w:unhideWhenUsed/>
    <w:qFormat/>
    <w:rsid w:val="007B019C"/>
    <w:pPr>
      <w:spacing w:after="120"/>
    </w:pPr>
  </w:style>
  <w:style w:type="character" w:customStyle="1" w:styleId="affc">
    <w:name w:val="Основной текст Знак"/>
    <w:basedOn w:val="a0"/>
    <w:link w:val="affb"/>
    <w:uiPriority w:val="1"/>
    <w:semiHidden/>
    <w:rsid w:val="007B019C"/>
    <w:rPr>
      <w:rFonts w:ascii="Times New Roman" w:hAnsi="Times New Roman"/>
      <w:sz w:val="24"/>
      <w:szCs w:val="22"/>
      <w:lang w:eastAsia="en-US"/>
    </w:rPr>
  </w:style>
  <w:style w:type="paragraph" w:customStyle="1" w:styleId="TableParagraph">
    <w:name w:val="Table Paragraph"/>
    <w:basedOn w:val="a"/>
    <w:uiPriority w:val="99"/>
    <w:qFormat/>
    <w:rsid w:val="007B019C"/>
    <w:pPr>
      <w:widowControl w:val="0"/>
      <w:autoSpaceDE w:val="0"/>
      <w:autoSpaceDN w:val="0"/>
      <w:spacing w:before="96" w:line="240" w:lineRule="auto"/>
      <w:ind w:left="62" w:firstLine="0"/>
      <w:jc w:val="left"/>
    </w:pPr>
    <w:rPr>
      <w:rFonts w:eastAsia="Times New Roman"/>
      <w:sz w:val="22"/>
    </w:rPr>
  </w:style>
  <w:style w:type="table" w:customStyle="1" w:styleId="TableNormal">
    <w:name w:val="Table Normal"/>
    <w:uiPriority w:val="2"/>
    <w:semiHidden/>
    <w:qFormat/>
    <w:rsid w:val="007B019C"/>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styleId="affd">
    <w:name w:val="FollowedHyperlink"/>
    <w:basedOn w:val="a0"/>
    <w:uiPriority w:val="99"/>
    <w:semiHidden/>
    <w:unhideWhenUsed/>
    <w:rsid w:val="007B01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336">
      <w:bodyDiv w:val="1"/>
      <w:marLeft w:val="0"/>
      <w:marRight w:val="0"/>
      <w:marTop w:val="0"/>
      <w:marBottom w:val="0"/>
      <w:divBdr>
        <w:top w:val="none" w:sz="0" w:space="0" w:color="auto"/>
        <w:left w:val="none" w:sz="0" w:space="0" w:color="auto"/>
        <w:bottom w:val="none" w:sz="0" w:space="0" w:color="auto"/>
        <w:right w:val="none" w:sz="0" w:space="0" w:color="auto"/>
      </w:divBdr>
    </w:div>
    <w:div w:id="147790653">
      <w:bodyDiv w:val="1"/>
      <w:marLeft w:val="0"/>
      <w:marRight w:val="0"/>
      <w:marTop w:val="0"/>
      <w:marBottom w:val="0"/>
      <w:divBdr>
        <w:top w:val="none" w:sz="0" w:space="0" w:color="auto"/>
        <w:left w:val="none" w:sz="0" w:space="0" w:color="auto"/>
        <w:bottom w:val="none" w:sz="0" w:space="0" w:color="auto"/>
        <w:right w:val="none" w:sz="0" w:space="0" w:color="auto"/>
      </w:divBdr>
    </w:div>
    <w:div w:id="352268982">
      <w:bodyDiv w:val="1"/>
      <w:marLeft w:val="0"/>
      <w:marRight w:val="0"/>
      <w:marTop w:val="0"/>
      <w:marBottom w:val="0"/>
      <w:divBdr>
        <w:top w:val="none" w:sz="0" w:space="0" w:color="auto"/>
        <w:left w:val="none" w:sz="0" w:space="0" w:color="auto"/>
        <w:bottom w:val="none" w:sz="0" w:space="0" w:color="auto"/>
        <w:right w:val="none" w:sz="0" w:space="0" w:color="auto"/>
      </w:divBdr>
    </w:div>
    <w:div w:id="385878974">
      <w:bodyDiv w:val="1"/>
      <w:marLeft w:val="0"/>
      <w:marRight w:val="0"/>
      <w:marTop w:val="0"/>
      <w:marBottom w:val="0"/>
      <w:divBdr>
        <w:top w:val="none" w:sz="0" w:space="0" w:color="auto"/>
        <w:left w:val="none" w:sz="0" w:space="0" w:color="auto"/>
        <w:bottom w:val="none" w:sz="0" w:space="0" w:color="auto"/>
        <w:right w:val="none" w:sz="0" w:space="0" w:color="auto"/>
      </w:divBdr>
    </w:div>
    <w:div w:id="457064663">
      <w:bodyDiv w:val="1"/>
      <w:marLeft w:val="0"/>
      <w:marRight w:val="0"/>
      <w:marTop w:val="0"/>
      <w:marBottom w:val="0"/>
      <w:divBdr>
        <w:top w:val="none" w:sz="0" w:space="0" w:color="auto"/>
        <w:left w:val="none" w:sz="0" w:space="0" w:color="auto"/>
        <w:bottom w:val="none" w:sz="0" w:space="0" w:color="auto"/>
        <w:right w:val="none" w:sz="0" w:space="0" w:color="auto"/>
      </w:divBdr>
    </w:div>
    <w:div w:id="458960226">
      <w:bodyDiv w:val="1"/>
      <w:marLeft w:val="0"/>
      <w:marRight w:val="0"/>
      <w:marTop w:val="0"/>
      <w:marBottom w:val="0"/>
      <w:divBdr>
        <w:top w:val="none" w:sz="0" w:space="0" w:color="auto"/>
        <w:left w:val="none" w:sz="0" w:space="0" w:color="auto"/>
        <w:bottom w:val="none" w:sz="0" w:space="0" w:color="auto"/>
        <w:right w:val="none" w:sz="0" w:space="0" w:color="auto"/>
      </w:divBdr>
    </w:div>
    <w:div w:id="483202424">
      <w:bodyDiv w:val="1"/>
      <w:marLeft w:val="0"/>
      <w:marRight w:val="0"/>
      <w:marTop w:val="0"/>
      <w:marBottom w:val="0"/>
      <w:divBdr>
        <w:top w:val="none" w:sz="0" w:space="0" w:color="auto"/>
        <w:left w:val="none" w:sz="0" w:space="0" w:color="auto"/>
        <w:bottom w:val="none" w:sz="0" w:space="0" w:color="auto"/>
        <w:right w:val="none" w:sz="0" w:space="0" w:color="auto"/>
      </w:divBdr>
    </w:div>
    <w:div w:id="588537516">
      <w:bodyDiv w:val="1"/>
      <w:marLeft w:val="0"/>
      <w:marRight w:val="0"/>
      <w:marTop w:val="0"/>
      <w:marBottom w:val="0"/>
      <w:divBdr>
        <w:top w:val="none" w:sz="0" w:space="0" w:color="auto"/>
        <w:left w:val="none" w:sz="0" w:space="0" w:color="auto"/>
        <w:bottom w:val="none" w:sz="0" w:space="0" w:color="auto"/>
        <w:right w:val="none" w:sz="0" w:space="0" w:color="auto"/>
      </w:divBdr>
    </w:div>
    <w:div w:id="687636433">
      <w:bodyDiv w:val="1"/>
      <w:marLeft w:val="0"/>
      <w:marRight w:val="0"/>
      <w:marTop w:val="0"/>
      <w:marBottom w:val="0"/>
      <w:divBdr>
        <w:top w:val="none" w:sz="0" w:space="0" w:color="auto"/>
        <w:left w:val="none" w:sz="0" w:space="0" w:color="auto"/>
        <w:bottom w:val="none" w:sz="0" w:space="0" w:color="auto"/>
        <w:right w:val="none" w:sz="0" w:space="0" w:color="auto"/>
      </w:divBdr>
    </w:div>
    <w:div w:id="749620975">
      <w:bodyDiv w:val="1"/>
      <w:marLeft w:val="0"/>
      <w:marRight w:val="0"/>
      <w:marTop w:val="0"/>
      <w:marBottom w:val="0"/>
      <w:divBdr>
        <w:top w:val="none" w:sz="0" w:space="0" w:color="auto"/>
        <w:left w:val="none" w:sz="0" w:space="0" w:color="auto"/>
        <w:bottom w:val="none" w:sz="0" w:space="0" w:color="auto"/>
        <w:right w:val="none" w:sz="0" w:space="0" w:color="auto"/>
      </w:divBdr>
    </w:div>
    <w:div w:id="949355491">
      <w:bodyDiv w:val="1"/>
      <w:marLeft w:val="0"/>
      <w:marRight w:val="0"/>
      <w:marTop w:val="0"/>
      <w:marBottom w:val="0"/>
      <w:divBdr>
        <w:top w:val="none" w:sz="0" w:space="0" w:color="auto"/>
        <w:left w:val="none" w:sz="0" w:space="0" w:color="auto"/>
        <w:bottom w:val="none" w:sz="0" w:space="0" w:color="auto"/>
        <w:right w:val="none" w:sz="0" w:space="0" w:color="auto"/>
      </w:divBdr>
    </w:div>
    <w:div w:id="987978490">
      <w:bodyDiv w:val="1"/>
      <w:marLeft w:val="0"/>
      <w:marRight w:val="0"/>
      <w:marTop w:val="0"/>
      <w:marBottom w:val="0"/>
      <w:divBdr>
        <w:top w:val="none" w:sz="0" w:space="0" w:color="auto"/>
        <w:left w:val="none" w:sz="0" w:space="0" w:color="auto"/>
        <w:bottom w:val="none" w:sz="0" w:space="0" w:color="auto"/>
        <w:right w:val="none" w:sz="0" w:space="0" w:color="auto"/>
      </w:divBdr>
    </w:div>
    <w:div w:id="1000231015">
      <w:bodyDiv w:val="1"/>
      <w:marLeft w:val="0"/>
      <w:marRight w:val="0"/>
      <w:marTop w:val="0"/>
      <w:marBottom w:val="0"/>
      <w:divBdr>
        <w:top w:val="none" w:sz="0" w:space="0" w:color="auto"/>
        <w:left w:val="none" w:sz="0" w:space="0" w:color="auto"/>
        <w:bottom w:val="none" w:sz="0" w:space="0" w:color="auto"/>
        <w:right w:val="none" w:sz="0" w:space="0" w:color="auto"/>
      </w:divBdr>
    </w:div>
    <w:div w:id="1130711311">
      <w:bodyDiv w:val="1"/>
      <w:marLeft w:val="0"/>
      <w:marRight w:val="0"/>
      <w:marTop w:val="0"/>
      <w:marBottom w:val="0"/>
      <w:divBdr>
        <w:top w:val="none" w:sz="0" w:space="0" w:color="auto"/>
        <w:left w:val="none" w:sz="0" w:space="0" w:color="auto"/>
        <w:bottom w:val="none" w:sz="0" w:space="0" w:color="auto"/>
        <w:right w:val="none" w:sz="0" w:space="0" w:color="auto"/>
      </w:divBdr>
    </w:div>
    <w:div w:id="1176114489">
      <w:bodyDiv w:val="1"/>
      <w:marLeft w:val="0"/>
      <w:marRight w:val="0"/>
      <w:marTop w:val="0"/>
      <w:marBottom w:val="0"/>
      <w:divBdr>
        <w:top w:val="none" w:sz="0" w:space="0" w:color="auto"/>
        <w:left w:val="none" w:sz="0" w:space="0" w:color="auto"/>
        <w:bottom w:val="none" w:sz="0" w:space="0" w:color="auto"/>
        <w:right w:val="none" w:sz="0" w:space="0" w:color="auto"/>
      </w:divBdr>
    </w:div>
    <w:div w:id="1387995291">
      <w:bodyDiv w:val="1"/>
      <w:marLeft w:val="0"/>
      <w:marRight w:val="0"/>
      <w:marTop w:val="0"/>
      <w:marBottom w:val="0"/>
      <w:divBdr>
        <w:top w:val="none" w:sz="0" w:space="0" w:color="auto"/>
        <w:left w:val="none" w:sz="0" w:space="0" w:color="auto"/>
        <w:bottom w:val="none" w:sz="0" w:space="0" w:color="auto"/>
        <w:right w:val="none" w:sz="0" w:space="0" w:color="auto"/>
      </w:divBdr>
    </w:div>
    <w:div w:id="1598753261">
      <w:bodyDiv w:val="1"/>
      <w:marLeft w:val="0"/>
      <w:marRight w:val="0"/>
      <w:marTop w:val="0"/>
      <w:marBottom w:val="0"/>
      <w:divBdr>
        <w:top w:val="none" w:sz="0" w:space="0" w:color="auto"/>
        <w:left w:val="none" w:sz="0" w:space="0" w:color="auto"/>
        <w:bottom w:val="none" w:sz="0" w:space="0" w:color="auto"/>
        <w:right w:val="none" w:sz="0" w:space="0" w:color="auto"/>
      </w:divBdr>
    </w:div>
    <w:div w:id="1630864372">
      <w:bodyDiv w:val="1"/>
      <w:marLeft w:val="0"/>
      <w:marRight w:val="0"/>
      <w:marTop w:val="0"/>
      <w:marBottom w:val="0"/>
      <w:divBdr>
        <w:top w:val="none" w:sz="0" w:space="0" w:color="auto"/>
        <w:left w:val="none" w:sz="0" w:space="0" w:color="auto"/>
        <w:bottom w:val="none" w:sz="0" w:space="0" w:color="auto"/>
        <w:right w:val="none" w:sz="0" w:space="0" w:color="auto"/>
      </w:divBdr>
    </w:div>
    <w:div w:id="1700012039">
      <w:bodyDiv w:val="1"/>
      <w:marLeft w:val="0"/>
      <w:marRight w:val="0"/>
      <w:marTop w:val="0"/>
      <w:marBottom w:val="0"/>
      <w:divBdr>
        <w:top w:val="none" w:sz="0" w:space="0" w:color="auto"/>
        <w:left w:val="none" w:sz="0" w:space="0" w:color="auto"/>
        <w:bottom w:val="none" w:sz="0" w:space="0" w:color="auto"/>
        <w:right w:val="none" w:sz="0" w:space="0" w:color="auto"/>
      </w:divBdr>
    </w:div>
    <w:div w:id="1762144050">
      <w:bodyDiv w:val="1"/>
      <w:marLeft w:val="0"/>
      <w:marRight w:val="0"/>
      <w:marTop w:val="0"/>
      <w:marBottom w:val="0"/>
      <w:divBdr>
        <w:top w:val="none" w:sz="0" w:space="0" w:color="auto"/>
        <w:left w:val="none" w:sz="0" w:space="0" w:color="auto"/>
        <w:bottom w:val="none" w:sz="0" w:space="0" w:color="auto"/>
        <w:right w:val="none" w:sz="0" w:space="0" w:color="auto"/>
      </w:divBdr>
    </w:div>
    <w:div w:id="1891572647">
      <w:bodyDiv w:val="1"/>
      <w:marLeft w:val="0"/>
      <w:marRight w:val="0"/>
      <w:marTop w:val="0"/>
      <w:marBottom w:val="0"/>
      <w:divBdr>
        <w:top w:val="none" w:sz="0" w:space="0" w:color="auto"/>
        <w:left w:val="none" w:sz="0" w:space="0" w:color="auto"/>
        <w:bottom w:val="none" w:sz="0" w:space="0" w:color="auto"/>
        <w:right w:val="none" w:sz="0" w:space="0" w:color="auto"/>
      </w:divBdr>
    </w:div>
    <w:div w:id="1917204238">
      <w:bodyDiv w:val="1"/>
      <w:marLeft w:val="0"/>
      <w:marRight w:val="0"/>
      <w:marTop w:val="0"/>
      <w:marBottom w:val="0"/>
      <w:divBdr>
        <w:top w:val="none" w:sz="0" w:space="0" w:color="auto"/>
        <w:left w:val="none" w:sz="0" w:space="0" w:color="auto"/>
        <w:bottom w:val="none" w:sz="0" w:space="0" w:color="auto"/>
        <w:right w:val="none" w:sz="0" w:space="0" w:color="auto"/>
      </w:divBdr>
    </w:div>
    <w:div w:id="2058509962">
      <w:bodyDiv w:val="1"/>
      <w:marLeft w:val="0"/>
      <w:marRight w:val="0"/>
      <w:marTop w:val="0"/>
      <w:marBottom w:val="0"/>
      <w:divBdr>
        <w:top w:val="none" w:sz="0" w:space="0" w:color="auto"/>
        <w:left w:val="none" w:sz="0" w:space="0" w:color="auto"/>
        <w:bottom w:val="none" w:sz="0" w:space="0" w:color="auto"/>
        <w:right w:val="none" w:sz="0" w:space="0" w:color="auto"/>
      </w:divBdr>
    </w:div>
    <w:div w:id="2133472735">
      <w:bodyDiv w:val="1"/>
      <w:marLeft w:val="0"/>
      <w:marRight w:val="0"/>
      <w:marTop w:val="0"/>
      <w:marBottom w:val="0"/>
      <w:divBdr>
        <w:top w:val="none" w:sz="0" w:space="0" w:color="auto"/>
        <w:left w:val="none" w:sz="0" w:space="0" w:color="auto"/>
        <w:bottom w:val="none" w:sz="0" w:space="0" w:color="auto"/>
        <w:right w:val="none" w:sz="0" w:space="0" w:color="auto"/>
      </w:divBdr>
    </w:div>
    <w:div w:id="21372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H:\&#1052;&#1057;&#1054;\&#1084;&#1086;&#1085;&#1080;&#1090;&#1086;&#1088;&#1080;&#1085;&#1075;%20-%202019\&#1055;&#1088;&#1080;&#1083;&#1086;&#1078;&#1077;&#1085;&#1080;&#1077;%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file:///H:\&#1052;&#1057;&#1054;\&#1084;&#1086;&#1085;&#1080;&#1090;&#1086;&#1088;&#1080;&#1085;&#1075;%20-%202019\&#1055;&#1088;&#1080;&#1083;&#1086;&#1078;&#1077;&#1085;&#1080;&#1077;%201.docx" TargetMode="External"/><Relationship Id="rId10" Type="http://schemas.openxmlformats.org/officeDocument/2006/relationships/image" Target="https://im0-tub-ru.yandex.net/i?id=765dab30f1e31722c8e5e00b9bd75fd8-sr&amp;n=13"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H:\&#1052;&#1057;&#1054;\&#1084;&#1086;&#1085;&#1080;&#1090;&#1086;&#1088;&#1080;&#1085;&#1075;%20-%202019\&#1055;&#1088;&#1080;&#1083;&#1086;&#1078;&#1077;&#1085;&#1080;&#1077;%2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OneDrive\&#1042;&#1064;&#1069;\&#1055;&#1088;&#1086;&#1077;&#1082;&#1090;&#1099;\&#1052;&#1054;&#1053;%20&#1080;%20&#1056;&#1054;&#1053;\&#1052;&#1057;&#1054;%20(&#1060;23)\&#1069;&#1090;&#1072;&#1087;%204\&#1056;&#1072;&#1073;&#1086;&#1090;&#1072;%204\&#1040;&#1087;&#1088;&#1086;&#1073;&#1072;&#1094;&#1080;&#1103;\04.%20&#1052;&#1072;&#1090;&#1077;&#1088;&#1080;&#1072;&#1083;&#1099;%20&#1076;&#1083;&#1103;%20&#1088;&#1072;&#1089;&#1089;&#1099;&#1083;&#1082;&#1080;\&#1064;&#1072;&#1073;&#1083;&#1086;&#1085;%20&#1086;&#1090;&#1095;&#1077;&#1090;&#1072;.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6784282854819971"/>
          <c:y val="4.4104441174160812E-2"/>
          <c:w val="0.55351989366319521"/>
          <c:h val="0.73870471728929399"/>
        </c:manualLayout>
      </c:layout>
      <c:barChart>
        <c:barDir val="col"/>
        <c:grouping val="clustered"/>
        <c:varyColors val="0"/>
        <c:ser>
          <c:idx val="0"/>
          <c:order val="0"/>
          <c:tx>
            <c:strRef>
              <c:f>'Лист1'!$B$1</c:f>
              <c:strCache>
                <c:ptCount val="1"/>
                <c:pt idx="0">
                  <c:v>2016-2017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медалистов, в %</c:v>
                </c:pt>
              </c:strCache>
            </c:strRef>
          </c:cat>
          <c:val>
            <c:numRef>
              <c:f>'Лист1'!$B$2</c:f>
              <c:numCache>
                <c:formatCode>General</c:formatCode>
                <c:ptCount val="1"/>
                <c:pt idx="0">
                  <c:v>23</c:v>
                </c:pt>
              </c:numCache>
            </c:numRef>
          </c:val>
        </c:ser>
        <c:ser>
          <c:idx val="1"/>
          <c:order val="1"/>
          <c:tx>
            <c:strRef>
              <c:f>'Лист1'!$C$1</c:f>
              <c:strCache>
                <c:ptCount val="1"/>
                <c:pt idx="0">
                  <c:v>2017-2018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Количество медалистов, в %</c:v>
                </c:pt>
              </c:strCache>
            </c:strRef>
          </c:cat>
          <c:val>
            <c:numRef>
              <c:f>'Лист1'!$C$2</c:f>
              <c:numCache>
                <c:formatCode>General</c:formatCode>
                <c:ptCount val="1"/>
                <c:pt idx="0">
                  <c:v>13.8</c:v>
                </c:pt>
              </c:numCache>
            </c:numRef>
          </c:val>
        </c:ser>
        <c:ser>
          <c:idx val="2"/>
          <c:order val="2"/>
          <c:tx>
            <c:strRef>
              <c:f>'Лист1'!$D$1</c:f>
              <c:strCache>
                <c:ptCount val="1"/>
                <c:pt idx="0">
                  <c:v>2018-2019</c:v>
                </c:pt>
              </c:strCache>
            </c:strRef>
          </c:tx>
          <c:invertIfNegative val="0"/>
          <c:cat>
            <c:strRef>
              <c:f>'Лист1'!$A$2</c:f>
              <c:strCache>
                <c:ptCount val="1"/>
                <c:pt idx="0">
                  <c:v>Количество медалистов, в %</c:v>
                </c:pt>
              </c:strCache>
            </c:strRef>
          </c:cat>
          <c:val>
            <c:numRef>
              <c:f>'Лист1'!$D$2</c:f>
              <c:numCache>
                <c:formatCode>General</c:formatCode>
                <c:ptCount val="1"/>
                <c:pt idx="0">
                  <c:v>6.5</c:v>
                </c:pt>
              </c:numCache>
            </c:numRef>
          </c:val>
        </c:ser>
        <c:dLbls>
          <c:showLegendKey val="0"/>
          <c:showVal val="0"/>
          <c:showCatName val="0"/>
          <c:showSerName val="0"/>
          <c:showPercent val="0"/>
          <c:showBubbleSize val="0"/>
        </c:dLbls>
        <c:gapWidth val="150"/>
        <c:axId val="468727088"/>
        <c:axId val="468727480"/>
      </c:barChart>
      <c:catAx>
        <c:axId val="468727088"/>
        <c:scaling>
          <c:orientation val="minMax"/>
        </c:scaling>
        <c:delete val="0"/>
        <c:axPos val="b"/>
        <c:numFmt formatCode="General" sourceLinked="0"/>
        <c:majorTickMark val="out"/>
        <c:minorTickMark val="none"/>
        <c:tickLblPos val="nextTo"/>
        <c:crossAx val="468727480"/>
        <c:crosses val="autoZero"/>
        <c:auto val="1"/>
        <c:lblAlgn val="ctr"/>
        <c:lblOffset val="100"/>
        <c:noMultiLvlLbl val="0"/>
      </c:catAx>
      <c:valAx>
        <c:axId val="468727480"/>
        <c:scaling>
          <c:orientation val="minMax"/>
        </c:scaling>
        <c:delete val="0"/>
        <c:axPos val="l"/>
        <c:majorGridlines/>
        <c:numFmt formatCode="General" sourceLinked="1"/>
        <c:majorTickMark val="out"/>
        <c:minorTickMark val="none"/>
        <c:tickLblPos val="nextTo"/>
        <c:crossAx val="468727088"/>
        <c:crosses val="autoZero"/>
        <c:crossBetween val="between"/>
      </c:valAx>
    </c:plotArea>
    <c:legend>
      <c:legendPos val="r"/>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министерства образования и науки</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C0D8F-72AE-413C-A596-8008D970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Template>
  <TotalTime>941</TotalTime>
  <Pages>1</Pages>
  <Words>15889</Words>
  <Characters>90573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Ростислав Горбовский</dc:creator>
  <cp:lastModifiedBy>User</cp:lastModifiedBy>
  <cp:revision>25</cp:revision>
  <cp:lastPrinted>2020-11-02T06:26:00Z</cp:lastPrinted>
  <dcterms:created xsi:type="dcterms:W3CDTF">2019-10-21T15:29:00Z</dcterms:created>
  <dcterms:modified xsi:type="dcterms:W3CDTF">2020-11-02T06:27:00Z</dcterms:modified>
</cp:coreProperties>
</file>